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36855" w14:textId="77777777" w:rsidR="00730A1E" w:rsidRDefault="00730A1E"/>
    <w:tbl>
      <w:tblPr>
        <w:tblStyle w:val="TableGrid"/>
        <w:tblW w:w="10031" w:type="dxa"/>
        <w:tblLook w:val="04A0" w:firstRow="1" w:lastRow="0" w:firstColumn="1" w:lastColumn="0" w:noHBand="0" w:noVBand="1"/>
      </w:tblPr>
      <w:tblGrid>
        <w:gridCol w:w="10031"/>
      </w:tblGrid>
      <w:tr w:rsidR="00687AFB" w14:paraId="688D394D" w14:textId="77777777" w:rsidTr="00E566F4">
        <w:tc>
          <w:tcPr>
            <w:tcW w:w="10031" w:type="dxa"/>
            <w:tcBorders>
              <w:top w:val="nil"/>
              <w:left w:val="nil"/>
              <w:bottom w:val="nil"/>
              <w:right w:val="nil"/>
            </w:tcBorders>
          </w:tcPr>
          <w:p w14:paraId="64B756E3" w14:textId="157AB521" w:rsidR="00687AFB" w:rsidRPr="00265281" w:rsidRDefault="00314B30" w:rsidP="00265281">
            <w:pPr>
              <w:jc w:val="center"/>
              <w:rPr>
                <w:b/>
              </w:rPr>
            </w:pPr>
            <w:r>
              <w:rPr>
                <w:b/>
              </w:rPr>
              <w:t>The Minutes of</w:t>
            </w:r>
            <w:r w:rsidR="0014601D">
              <w:rPr>
                <w:b/>
              </w:rPr>
              <w:t xml:space="preserve"> the Annual Meeting of</w:t>
            </w:r>
            <w:r>
              <w:rPr>
                <w:b/>
              </w:rPr>
              <w:t xml:space="preserve"> G</w:t>
            </w:r>
            <w:r w:rsidR="00265281">
              <w:rPr>
                <w:b/>
              </w:rPr>
              <w:t>reat</w:t>
            </w:r>
            <w:r>
              <w:rPr>
                <w:b/>
              </w:rPr>
              <w:t xml:space="preserve"> Witley and Hillhampton Parish C</w:t>
            </w:r>
            <w:r w:rsidR="00265281">
              <w:rPr>
                <w:b/>
              </w:rPr>
              <w:t>ouncil</w:t>
            </w:r>
          </w:p>
        </w:tc>
      </w:tr>
      <w:tr w:rsidR="00265281" w14:paraId="668E3178" w14:textId="77777777" w:rsidTr="00E566F4">
        <w:tc>
          <w:tcPr>
            <w:tcW w:w="10031" w:type="dxa"/>
            <w:tcBorders>
              <w:top w:val="nil"/>
              <w:left w:val="nil"/>
              <w:bottom w:val="nil"/>
              <w:right w:val="nil"/>
            </w:tcBorders>
          </w:tcPr>
          <w:p w14:paraId="3A583FA3" w14:textId="2A31377D" w:rsidR="00265281" w:rsidRDefault="00265281"/>
        </w:tc>
      </w:tr>
      <w:tr w:rsidR="00265281" w14:paraId="1C2CDB0B" w14:textId="77777777" w:rsidTr="00E566F4">
        <w:tc>
          <w:tcPr>
            <w:tcW w:w="10031" w:type="dxa"/>
            <w:tcBorders>
              <w:top w:val="nil"/>
              <w:left w:val="nil"/>
              <w:bottom w:val="nil"/>
              <w:right w:val="nil"/>
            </w:tcBorders>
          </w:tcPr>
          <w:p w14:paraId="780CBFF4" w14:textId="62C91F5E" w:rsidR="00265281" w:rsidRPr="0015404B" w:rsidRDefault="0015404B" w:rsidP="0015404B">
            <w:pPr>
              <w:jc w:val="center"/>
              <w:rPr>
                <w:b/>
              </w:rPr>
            </w:pPr>
            <w:r w:rsidRPr="0015404B">
              <w:rPr>
                <w:b/>
              </w:rPr>
              <w:t xml:space="preserve">Held </w:t>
            </w:r>
            <w:r w:rsidR="00C710DA">
              <w:rPr>
                <w:b/>
              </w:rPr>
              <w:t>via Zoom on</w:t>
            </w:r>
            <w:r w:rsidR="00401BF5">
              <w:rPr>
                <w:b/>
              </w:rPr>
              <w:t xml:space="preserve"> Wednesday </w:t>
            </w:r>
            <w:r w:rsidR="00C710DA">
              <w:rPr>
                <w:b/>
              </w:rPr>
              <w:t>12th</w:t>
            </w:r>
            <w:r w:rsidR="00401BF5">
              <w:rPr>
                <w:b/>
              </w:rPr>
              <w:t xml:space="preserve"> May 20</w:t>
            </w:r>
            <w:r w:rsidR="00C710DA">
              <w:rPr>
                <w:b/>
              </w:rPr>
              <w:t>21</w:t>
            </w:r>
            <w:r w:rsidR="00401BF5">
              <w:rPr>
                <w:b/>
              </w:rPr>
              <w:t>.</w:t>
            </w:r>
          </w:p>
        </w:tc>
      </w:tr>
      <w:tr w:rsidR="00265281" w14:paraId="36438FA9" w14:textId="77777777" w:rsidTr="00E566F4">
        <w:tc>
          <w:tcPr>
            <w:tcW w:w="10031" w:type="dxa"/>
            <w:tcBorders>
              <w:top w:val="nil"/>
              <w:left w:val="nil"/>
              <w:bottom w:val="nil"/>
              <w:right w:val="nil"/>
            </w:tcBorders>
          </w:tcPr>
          <w:p w14:paraId="7FDC01F2" w14:textId="77777777" w:rsidR="00265281" w:rsidRDefault="00265281"/>
        </w:tc>
      </w:tr>
    </w:tbl>
    <w:p w14:paraId="298E8AFF" w14:textId="77777777" w:rsidR="00687AFB" w:rsidRDefault="00687AFB"/>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D02DC" w14:paraId="5267D71F" w14:textId="77777777" w:rsidTr="007F4EF2">
        <w:trPr>
          <w:trHeight w:val="274"/>
        </w:trPr>
        <w:tc>
          <w:tcPr>
            <w:tcW w:w="10031" w:type="dxa"/>
          </w:tcPr>
          <w:p w14:paraId="033CE69D" w14:textId="400B7C1C" w:rsidR="00AD02DC" w:rsidRPr="00C214B3" w:rsidRDefault="00AD02DC">
            <w:r>
              <w:rPr>
                <w:b/>
              </w:rPr>
              <w:t xml:space="preserve">Present: </w:t>
            </w:r>
            <w:r w:rsidR="00C214B3">
              <w:t xml:space="preserve"> Cllr F Chapman (FC)</w:t>
            </w:r>
            <w:r w:rsidR="00331078">
              <w:t>, Cllrs C Shaw (CS), C Dermietzel (CD), A Goodman (AG), N Drew (ND), B Dallow (BD), A Symonds (AS)</w:t>
            </w:r>
            <w:r w:rsidR="00C710DA">
              <w:t>, CC David Chambers (DC).</w:t>
            </w:r>
          </w:p>
        </w:tc>
      </w:tr>
      <w:tr w:rsidR="00AD02DC" w14:paraId="50B97269" w14:textId="77777777" w:rsidTr="007F4EF2">
        <w:trPr>
          <w:trHeight w:val="282"/>
        </w:trPr>
        <w:tc>
          <w:tcPr>
            <w:tcW w:w="10031" w:type="dxa"/>
          </w:tcPr>
          <w:p w14:paraId="3EE4C4C8" w14:textId="77777777" w:rsidR="00AD02DC" w:rsidRDefault="00AD02DC"/>
          <w:p w14:paraId="7DBDC2EA" w14:textId="645A1D2A" w:rsidR="00C710DA" w:rsidRDefault="00C710DA">
            <w:r>
              <w:t>The Chairman opened the meeting by reporting that DCllr Paul Cumming</w:t>
            </w:r>
            <w:r w:rsidR="009735E0">
              <w:t>,</w:t>
            </w:r>
            <w:r>
              <w:t xml:space="preserve"> during a game of walking cricket</w:t>
            </w:r>
            <w:r w:rsidR="009735E0">
              <w:t>,</w:t>
            </w:r>
            <w:r>
              <w:t xml:space="preserve"> was taken seriously ill and we hope and pray for a speedy recovery.  We send our love and support to his wife Pam and his family.</w:t>
            </w:r>
          </w:p>
          <w:p w14:paraId="20E13D6F" w14:textId="77777777" w:rsidR="00C710DA" w:rsidRDefault="00C710DA">
            <w:r>
              <w:t>BD said that himself and 2 others were on the scene and that 10 or more paramedics attended.  One paramedic said that those present had saved his life.  FC commended those who had been present.  CS said new accessories for the defibrillator had been ordered as it had been used at the scene.  The 2</w:t>
            </w:r>
            <w:r w:rsidRPr="00C710DA">
              <w:rPr>
                <w:vertAlign w:val="superscript"/>
              </w:rPr>
              <w:t>nd</w:t>
            </w:r>
            <w:r>
              <w:t xml:space="preserve"> defibrillator is being stored at the village hall while we wait for the new accessories to arrive.</w:t>
            </w:r>
          </w:p>
          <w:p w14:paraId="5556DF79" w14:textId="77777777" w:rsidR="00C710DA" w:rsidRDefault="00C710DA">
            <w:r>
              <w:t>FC thanked Ken Pollock for his 12 years of work for the County Council and he was wished a long and happy retirement.</w:t>
            </w:r>
          </w:p>
          <w:p w14:paraId="74B4A20B" w14:textId="1717F211" w:rsidR="00C710DA" w:rsidRDefault="00C710DA">
            <w:r>
              <w:t>FC said that this was CS last meeting as a councillor on the parish council and he is the unsung hero of the parish council.  CS is moving away from the village and FC expressed his thanks and wished him the best for the future.</w:t>
            </w:r>
          </w:p>
        </w:tc>
      </w:tr>
      <w:tr w:rsidR="00AD02DC" w14:paraId="0D939FE9" w14:textId="77777777" w:rsidTr="007F4EF2">
        <w:trPr>
          <w:trHeight w:val="274"/>
        </w:trPr>
        <w:tc>
          <w:tcPr>
            <w:tcW w:w="10031" w:type="dxa"/>
          </w:tcPr>
          <w:p w14:paraId="75670E11" w14:textId="77777777" w:rsidR="00AD02DC" w:rsidRDefault="00AD02DC"/>
        </w:tc>
      </w:tr>
      <w:tr w:rsidR="0049160E" w14:paraId="22237138" w14:textId="77777777" w:rsidTr="007F4EF2">
        <w:trPr>
          <w:trHeight w:val="282"/>
        </w:trPr>
        <w:tc>
          <w:tcPr>
            <w:tcW w:w="10031" w:type="dxa"/>
          </w:tcPr>
          <w:p w14:paraId="5B172641" w14:textId="26C59725" w:rsidR="0049160E" w:rsidRPr="0049160E" w:rsidRDefault="0049160E">
            <w:r>
              <w:rPr>
                <w:b/>
              </w:rPr>
              <w:t>In Attendance:</w:t>
            </w:r>
            <w:r>
              <w:t xml:space="preserve"> Clerk,</w:t>
            </w:r>
            <w:r w:rsidR="00C214B3">
              <w:t xml:space="preserve"> J Evans</w:t>
            </w:r>
          </w:p>
        </w:tc>
      </w:tr>
    </w:tbl>
    <w:p w14:paraId="60DBD751" w14:textId="77777777" w:rsidR="00F279D5" w:rsidRDefault="00F279D5"/>
    <w:tbl>
      <w:tblPr>
        <w:tblStyle w:val="TableGrid"/>
        <w:tblW w:w="10031" w:type="dxa"/>
        <w:tblLayout w:type="fixed"/>
        <w:tblLook w:val="04A0" w:firstRow="1" w:lastRow="0" w:firstColumn="1" w:lastColumn="0" w:noHBand="0" w:noVBand="1"/>
      </w:tblPr>
      <w:tblGrid>
        <w:gridCol w:w="688"/>
        <w:gridCol w:w="129"/>
        <w:gridCol w:w="354"/>
        <w:gridCol w:w="147"/>
        <w:gridCol w:w="424"/>
        <w:gridCol w:w="2619"/>
        <w:gridCol w:w="5670"/>
      </w:tblGrid>
      <w:tr w:rsidR="00CE5CD4" w14:paraId="193523E9" w14:textId="77777777" w:rsidTr="00345551">
        <w:tc>
          <w:tcPr>
            <w:tcW w:w="688" w:type="dxa"/>
            <w:tcBorders>
              <w:top w:val="nil"/>
              <w:left w:val="nil"/>
              <w:bottom w:val="nil"/>
              <w:right w:val="nil"/>
            </w:tcBorders>
          </w:tcPr>
          <w:p w14:paraId="31F94059" w14:textId="2C67A938" w:rsidR="00CE5CD4" w:rsidRPr="00987624" w:rsidRDefault="00987624" w:rsidP="00DE3FE7">
            <w:pPr>
              <w:rPr>
                <w:b/>
              </w:rPr>
            </w:pPr>
            <w:r w:rsidRPr="00987624">
              <w:rPr>
                <w:b/>
              </w:rPr>
              <w:t>1</w:t>
            </w:r>
            <w:r w:rsidR="00CE5CD4" w:rsidRPr="00987624">
              <w:rPr>
                <w:b/>
              </w:rPr>
              <w:t>.</w:t>
            </w:r>
          </w:p>
        </w:tc>
        <w:tc>
          <w:tcPr>
            <w:tcW w:w="9343" w:type="dxa"/>
            <w:gridSpan w:val="6"/>
            <w:tcBorders>
              <w:top w:val="nil"/>
              <w:left w:val="nil"/>
              <w:bottom w:val="nil"/>
              <w:right w:val="nil"/>
            </w:tcBorders>
          </w:tcPr>
          <w:p w14:paraId="0CA4614B" w14:textId="3919B331" w:rsidR="00CE5CD4" w:rsidRPr="008054D9" w:rsidRDefault="00FC49D5">
            <w:pPr>
              <w:rPr>
                <w:bCs/>
              </w:rPr>
            </w:pPr>
            <w:r>
              <w:rPr>
                <w:b/>
              </w:rPr>
              <w:t xml:space="preserve">Election of chairman and signing of declaration of acceptance of office:  </w:t>
            </w:r>
            <w:r w:rsidR="008054D9">
              <w:rPr>
                <w:bCs/>
              </w:rPr>
              <w:t>CS proposed FC.  FC said that he will accept the position of acting chairman for the next 2 months but will be away in July and September and next May.  FC wishes to step down as chairman but will remain on the parish council to the end of his term in 2023.</w:t>
            </w:r>
          </w:p>
        </w:tc>
      </w:tr>
      <w:tr w:rsidR="00CE5CD4" w14:paraId="036B1AFD" w14:textId="77777777" w:rsidTr="00345551">
        <w:tc>
          <w:tcPr>
            <w:tcW w:w="688" w:type="dxa"/>
            <w:tcBorders>
              <w:top w:val="nil"/>
              <w:left w:val="nil"/>
              <w:bottom w:val="nil"/>
              <w:right w:val="nil"/>
            </w:tcBorders>
          </w:tcPr>
          <w:p w14:paraId="08A97B15" w14:textId="77777777" w:rsidR="00220AF9" w:rsidRDefault="00220AF9" w:rsidP="00DE3FE7"/>
        </w:tc>
        <w:tc>
          <w:tcPr>
            <w:tcW w:w="483" w:type="dxa"/>
            <w:gridSpan w:val="2"/>
            <w:tcBorders>
              <w:top w:val="nil"/>
              <w:left w:val="nil"/>
              <w:bottom w:val="nil"/>
              <w:right w:val="nil"/>
            </w:tcBorders>
          </w:tcPr>
          <w:p w14:paraId="68E387A7" w14:textId="77777777" w:rsidR="00220AF9" w:rsidRDefault="00220AF9"/>
        </w:tc>
        <w:tc>
          <w:tcPr>
            <w:tcW w:w="571" w:type="dxa"/>
            <w:gridSpan w:val="2"/>
            <w:tcBorders>
              <w:top w:val="nil"/>
              <w:left w:val="nil"/>
              <w:bottom w:val="nil"/>
              <w:right w:val="nil"/>
            </w:tcBorders>
          </w:tcPr>
          <w:p w14:paraId="7BD80641" w14:textId="335F18D9" w:rsidR="00220AF9" w:rsidRDefault="00220AF9"/>
        </w:tc>
        <w:tc>
          <w:tcPr>
            <w:tcW w:w="8289" w:type="dxa"/>
            <w:gridSpan w:val="2"/>
            <w:tcBorders>
              <w:top w:val="nil"/>
              <w:left w:val="nil"/>
              <w:bottom w:val="nil"/>
              <w:right w:val="nil"/>
            </w:tcBorders>
          </w:tcPr>
          <w:p w14:paraId="2974DDBB" w14:textId="77777777" w:rsidR="00220AF9" w:rsidRDefault="00220AF9"/>
        </w:tc>
      </w:tr>
      <w:tr w:rsidR="00B870CF" w14:paraId="2C960587" w14:textId="77777777" w:rsidTr="00345551">
        <w:tc>
          <w:tcPr>
            <w:tcW w:w="688" w:type="dxa"/>
            <w:tcBorders>
              <w:top w:val="nil"/>
              <w:left w:val="nil"/>
              <w:bottom w:val="nil"/>
              <w:right w:val="nil"/>
            </w:tcBorders>
          </w:tcPr>
          <w:p w14:paraId="2F138A45" w14:textId="39B98533" w:rsidR="00FC49D5" w:rsidRDefault="00FC49D5" w:rsidP="00DE3FE7">
            <w:pPr>
              <w:rPr>
                <w:b/>
              </w:rPr>
            </w:pPr>
            <w:r>
              <w:rPr>
                <w:b/>
              </w:rPr>
              <w:t>2.</w:t>
            </w:r>
          </w:p>
          <w:p w14:paraId="2A6EB933" w14:textId="273233EC" w:rsidR="00B870CF" w:rsidRDefault="00B870CF" w:rsidP="00DE3FE7">
            <w:pPr>
              <w:rPr>
                <w:b/>
              </w:rPr>
            </w:pPr>
          </w:p>
          <w:p w14:paraId="48A7E534" w14:textId="77777777" w:rsidR="00FC49D5" w:rsidRDefault="00FC49D5" w:rsidP="00DE3FE7">
            <w:pPr>
              <w:rPr>
                <w:b/>
              </w:rPr>
            </w:pPr>
            <w:r>
              <w:rPr>
                <w:b/>
              </w:rPr>
              <w:t>3.</w:t>
            </w:r>
          </w:p>
          <w:p w14:paraId="5B1E0D0A" w14:textId="77777777" w:rsidR="00C016AF" w:rsidRDefault="00C016AF" w:rsidP="00DE3FE7">
            <w:pPr>
              <w:rPr>
                <w:b/>
              </w:rPr>
            </w:pPr>
          </w:p>
          <w:p w14:paraId="54601AC9" w14:textId="63DDEF58" w:rsidR="00C016AF" w:rsidRDefault="007F2301" w:rsidP="00DE3FE7">
            <w:pPr>
              <w:rPr>
                <w:b/>
              </w:rPr>
            </w:pPr>
            <w:r>
              <w:rPr>
                <w:b/>
              </w:rPr>
              <w:t>4.</w:t>
            </w:r>
          </w:p>
          <w:p w14:paraId="3EF71D66" w14:textId="7E7B1EF8" w:rsidR="00C016AF" w:rsidRPr="00B870CF" w:rsidRDefault="00C016AF" w:rsidP="00DE3FE7">
            <w:pPr>
              <w:rPr>
                <w:b/>
              </w:rPr>
            </w:pPr>
          </w:p>
        </w:tc>
        <w:tc>
          <w:tcPr>
            <w:tcW w:w="9343" w:type="dxa"/>
            <w:gridSpan w:val="6"/>
            <w:tcBorders>
              <w:top w:val="nil"/>
              <w:left w:val="nil"/>
              <w:bottom w:val="nil"/>
              <w:right w:val="nil"/>
            </w:tcBorders>
          </w:tcPr>
          <w:p w14:paraId="492FE400" w14:textId="56D2E3AF" w:rsidR="00FC49D5" w:rsidRDefault="00FC49D5">
            <w:r>
              <w:rPr>
                <w:b/>
              </w:rPr>
              <w:t xml:space="preserve">Apologies:  </w:t>
            </w:r>
            <w:r w:rsidR="00C710DA">
              <w:t>C Jones (CJ).</w:t>
            </w:r>
          </w:p>
          <w:p w14:paraId="649BD7EF" w14:textId="77777777" w:rsidR="00FC49D5" w:rsidRPr="00FC49D5" w:rsidRDefault="00FC49D5"/>
          <w:p w14:paraId="19631D02" w14:textId="62B6ADAB" w:rsidR="00FC49D5" w:rsidRPr="008054D9" w:rsidRDefault="00FC49D5">
            <w:pPr>
              <w:rPr>
                <w:bCs/>
              </w:rPr>
            </w:pPr>
            <w:r>
              <w:rPr>
                <w:b/>
              </w:rPr>
              <w:t xml:space="preserve">Election of Vice Chairman: </w:t>
            </w:r>
            <w:r w:rsidR="008054D9">
              <w:rPr>
                <w:bCs/>
              </w:rPr>
              <w:t xml:space="preserve">FC Proposed PT and CD, </w:t>
            </w:r>
            <w:r w:rsidR="009735E0">
              <w:rPr>
                <w:bCs/>
              </w:rPr>
              <w:t>BD,</w:t>
            </w:r>
            <w:r w:rsidR="008054D9">
              <w:rPr>
                <w:bCs/>
              </w:rPr>
              <w:t xml:space="preserve"> and CS seconded.  PT accept the position as vice chair.</w:t>
            </w:r>
          </w:p>
          <w:p w14:paraId="1F04D3A7" w14:textId="77777777" w:rsidR="00FC49D5" w:rsidRDefault="00FC49D5">
            <w:pPr>
              <w:rPr>
                <w:b/>
              </w:rPr>
            </w:pPr>
          </w:p>
          <w:p w14:paraId="00ADDFBD" w14:textId="4C769816" w:rsidR="00B870CF" w:rsidRPr="00CD5C77" w:rsidRDefault="00B870CF">
            <w:pPr>
              <w:rPr>
                <w:bCs/>
              </w:rPr>
            </w:pPr>
            <w:r>
              <w:rPr>
                <w:b/>
              </w:rPr>
              <w:t>Declarations of Interest:</w:t>
            </w:r>
            <w:r w:rsidR="00CD5C77">
              <w:rPr>
                <w:b/>
              </w:rPr>
              <w:t xml:space="preserve"> </w:t>
            </w:r>
            <w:r w:rsidR="00CD5C77">
              <w:rPr>
                <w:bCs/>
              </w:rPr>
              <w:t>None.</w:t>
            </w:r>
          </w:p>
          <w:p w14:paraId="505D7673" w14:textId="1D37CC86" w:rsidR="00FC49D5" w:rsidRPr="00B870CF" w:rsidRDefault="00FC49D5"/>
        </w:tc>
      </w:tr>
      <w:tr w:rsidR="00CE5CD4" w14:paraId="0DF2FCEC" w14:textId="77777777" w:rsidTr="00345551">
        <w:tc>
          <w:tcPr>
            <w:tcW w:w="688" w:type="dxa"/>
            <w:tcBorders>
              <w:top w:val="nil"/>
              <w:left w:val="nil"/>
              <w:bottom w:val="nil"/>
              <w:right w:val="nil"/>
            </w:tcBorders>
          </w:tcPr>
          <w:p w14:paraId="125EC72A" w14:textId="77777777" w:rsidR="00220AF9" w:rsidRDefault="00220AF9" w:rsidP="00DE3FE7"/>
        </w:tc>
        <w:tc>
          <w:tcPr>
            <w:tcW w:w="630" w:type="dxa"/>
            <w:gridSpan w:val="3"/>
            <w:tcBorders>
              <w:top w:val="nil"/>
              <w:left w:val="nil"/>
              <w:bottom w:val="nil"/>
              <w:right w:val="nil"/>
            </w:tcBorders>
          </w:tcPr>
          <w:p w14:paraId="590B55CC" w14:textId="77777777" w:rsidR="00220AF9" w:rsidRDefault="00220AF9"/>
        </w:tc>
        <w:tc>
          <w:tcPr>
            <w:tcW w:w="424" w:type="dxa"/>
            <w:tcBorders>
              <w:top w:val="nil"/>
              <w:left w:val="nil"/>
              <w:bottom w:val="nil"/>
              <w:right w:val="nil"/>
            </w:tcBorders>
          </w:tcPr>
          <w:p w14:paraId="22E74E26" w14:textId="56808AD2" w:rsidR="00220AF9" w:rsidRDefault="00B870CF">
            <w:r>
              <w:t>a.</w:t>
            </w:r>
          </w:p>
        </w:tc>
        <w:tc>
          <w:tcPr>
            <w:tcW w:w="8289" w:type="dxa"/>
            <w:gridSpan w:val="2"/>
            <w:tcBorders>
              <w:top w:val="nil"/>
              <w:left w:val="nil"/>
              <w:bottom w:val="nil"/>
              <w:right w:val="nil"/>
            </w:tcBorders>
          </w:tcPr>
          <w:p w14:paraId="1EADD5E2" w14:textId="37141E52" w:rsidR="00220AF9" w:rsidRDefault="00272D12">
            <w:r>
              <w:t>Register of Interests: Councillors were reminded of the need to update their register of interests.</w:t>
            </w:r>
          </w:p>
        </w:tc>
      </w:tr>
      <w:tr w:rsidR="00CE5CD4" w14:paraId="2D2908DA" w14:textId="77777777" w:rsidTr="00345551">
        <w:tc>
          <w:tcPr>
            <w:tcW w:w="688" w:type="dxa"/>
            <w:tcBorders>
              <w:top w:val="nil"/>
              <w:left w:val="nil"/>
              <w:bottom w:val="nil"/>
              <w:right w:val="nil"/>
            </w:tcBorders>
          </w:tcPr>
          <w:p w14:paraId="3DDD9797" w14:textId="77777777" w:rsidR="00220AF9" w:rsidRDefault="00220AF9" w:rsidP="00DE3FE7"/>
        </w:tc>
        <w:tc>
          <w:tcPr>
            <w:tcW w:w="630" w:type="dxa"/>
            <w:gridSpan w:val="3"/>
            <w:tcBorders>
              <w:top w:val="nil"/>
              <w:left w:val="nil"/>
              <w:bottom w:val="nil"/>
              <w:right w:val="nil"/>
            </w:tcBorders>
          </w:tcPr>
          <w:p w14:paraId="790D5BFC" w14:textId="77777777" w:rsidR="00220AF9" w:rsidRDefault="00220AF9"/>
        </w:tc>
        <w:tc>
          <w:tcPr>
            <w:tcW w:w="424" w:type="dxa"/>
            <w:tcBorders>
              <w:top w:val="nil"/>
              <w:left w:val="nil"/>
              <w:bottom w:val="nil"/>
              <w:right w:val="nil"/>
            </w:tcBorders>
          </w:tcPr>
          <w:p w14:paraId="108ED47A" w14:textId="6A2DB823" w:rsidR="00220AF9" w:rsidRDefault="00B75E11">
            <w:r>
              <w:t>b.</w:t>
            </w:r>
          </w:p>
        </w:tc>
        <w:tc>
          <w:tcPr>
            <w:tcW w:w="8289" w:type="dxa"/>
            <w:gridSpan w:val="2"/>
            <w:tcBorders>
              <w:top w:val="nil"/>
              <w:left w:val="nil"/>
              <w:bottom w:val="nil"/>
              <w:right w:val="nil"/>
            </w:tcBorders>
          </w:tcPr>
          <w:p w14:paraId="5279FE99" w14:textId="78CC0867" w:rsidR="00220AF9" w:rsidRDefault="00B75E11">
            <w:r>
              <w:t>Disclosable Pecuniary Interests: n</w:t>
            </w:r>
            <w:r w:rsidR="00C016AF">
              <w:t>one.</w:t>
            </w:r>
          </w:p>
        </w:tc>
      </w:tr>
      <w:tr w:rsidR="00406869" w14:paraId="271E8A99" w14:textId="77777777" w:rsidTr="00601D1D">
        <w:tc>
          <w:tcPr>
            <w:tcW w:w="688" w:type="dxa"/>
            <w:tcBorders>
              <w:top w:val="nil"/>
              <w:left w:val="nil"/>
              <w:bottom w:val="nil"/>
              <w:right w:val="nil"/>
            </w:tcBorders>
          </w:tcPr>
          <w:p w14:paraId="09A50B8F" w14:textId="77777777" w:rsidR="00406869" w:rsidRDefault="00406869" w:rsidP="00DE3FE7"/>
        </w:tc>
        <w:tc>
          <w:tcPr>
            <w:tcW w:w="630" w:type="dxa"/>
            <w:gridSpan w:val="3"/>
            <w:tcBorders>
              <w:top w:val="nil"/>
              <w:left w:val="nil"/>
              <w:bottom w:val="nil"/>
              <w:right w:val="nil"/>
            </w:tcBorders>
          </w:tcPr>
          <w:p w14:paraId="1BB9223A" w14:textId="77777777" w:rsidR="00406869" w:rsidRDefault="00406869"/>
        </w:tc>
        <w:tc>
          <w:tcPr>
            <w:tcW w:w="424" w:type="dxa"/>
            <w:tcBorders>
              <w:top w:val="nil"/>
              <w:left w:val="nil"/>
              <w:bottom w:val="nil"/>
              <w:right w:val="nil"/>
            </w:tcBorders>
          </w:tcPr>
          <w:p w14:paraId="7E1172F7" w14:textId="77777777" w:rsidR="00406869" w:rsidRDefault="00C3693C">
            <w:r>
              <w:t>c.</w:t>
            </w:r>
          </w:p>
          <w:p w14:paraId="2862C42B" w14:textId="55A424CF" w:rsidR="004A66A4" w:rsidRDefault="004A66A4">
            <w:r>
              <w:t>d.</w:t>
            </w:r>
          </w:p>
        </w:tc>
        <w:tc>
          <w:tcPr>
            <w:tcW w:w="8289" w:type="dxa"/>
            <w:gridSpan w:val="2"/>
            <w:tcBorders>
              <w:top w:val="nil"/>
              <w:left w:val="nil"/>
              <w:bottom w:val="nil"/>
              <w:right w:val="nil"/>
            </w:tcBorders>
          </w:tcPr>
          <w:p w14:paraId="380EC938" w14:textId="77777777" w:rsidR="00406869" w:rsidRDefault="00C3693C">
            <w:r>
              <w:t>Other Disclosable Interests: n</w:t>
            </w:r>
            <w:r w:rsidR="00C016AF">
              <w:t>one.</w:t>
            </w:r>
          </w:p>
          <w:p w14:paraId="700C68D4" w14:textId="691136EF" w:rsidR="004A66A4" w:rsidRDefault="004A66A4">
            <w:r>
              <w:t>Application for a dispensation: none.</w:t>
            </w:r>
          </w:p>
        </w:tc>
      </w:tr>
      <w:tr w:rsidR="00956930" w14:paraId="4C99B16F" w14:textId="77777777" w:rsidTr="00F25249">
        <w:tc>
          <w:tcPr>
            <w:tcW w:w="688" w:type="dxa"/>
            <w:tcBorders>
              <w:top w:val="nil"/>
              <w:left w:val="nil"/>
              <w:bottom w:val="single" w:sz="4" w:space="0" w:color="auto"/>
              <w:right w:val="nil"/>
            </w:tcBorders>
          </w:tcPr>
          <w:p w14:paraId="127BDEE1" w14:textId="77777777" w:rsidR="00956930" w:rsidRDefault="00956930" w:rsidP="00D11C2D"/>
        </w:tc>
        <w:tc>
          <w:tcPr>
            <w:tcW w:w="630" w:type="dxa"/>
            <w:gridSpan w:val="3"/>
            <w:tcBorders>
              <w:top w:val="nil"/>
              <w:left w:val="nil"/>
              <w:bottom w:val="single" w:sz="4" w:space="0" w:color="auto"/>
              <w:right w:val="nil"/>
            </w:tcBorders>
          </w:tcPr>
          <w:p w14:paraId="352225D2" w14:textId="77777777" w:rsidR="00956930" w:rsidRDefault="00956930" w:rsidP="00D11C2D"/>
        </w:tc>
        <w:tc>
          <w:tcPr>
            <w:tcW w:w="424" w:type="dxa"/>
            <w:tcBorders>
              <w:top w:val="nil"/>
              <w:left w:val="nil"/>
              <w:bottom w:val="single" w:sz="4" w:space="0" w:color="auto"/>
              <w:right w:val="nil"/>
            </w:tcBorders>
          </w:tcPr>
          <w:p w14:paraId="7A11B916" w14:textId="77777777" w:rsidR="00956930" w:rsidRDefault="00956930" w:rsidP="00D11C2D"/>
        </w:tc>
        <w:tc>
          <w:tcPr>
            <w:tcW w:w="8289" w:type="dxa"/>
            <w:gridSpan w:val="2"/>
            <w:tcBorders>
              <w:top w:val="nil"/>
              <w:left w:val="nil"/>
              <w:bottom w:val="single" w:sz="4" w:space="0" w:color="auto"/>
              <w:right w:val="nil"/>
            </w:tcBorders>
          </w:tcPr>
          <w:p w14:paraId="14F66BFE" w14:textId="77777777" w:rsidR="00956930" w:rsidRDefault="00956930" w:rsidP="00D11C2D"/>
        </w:tc>
      </w:tr>
      <w:tr w:rsidR="0042457F" w14:paraId="4EDFE4EB" w14:textId="77777777" w:rsidTr="00F25249">
        <w:tc>
          <w:tcPr>
            <w:tcW w:w="10031" w:type="dxa"/>
            <w:gridSpan w:val="7"/>
            <w:tcBorders>
              <w:bottom w:val="single" w:sz="4" w:space="0" w:color="auto"/>
            </w:tcBorders>
          </w:tcPr>
          <w:p w14:paraId="53BE8422" w14:textId="50ECCCBF" w:rsidR="0042457F" w:rsidRPr="00231865" w:rsidRDefault="00231865" w:rsidP="00D11C2D">
            <w:r>
              <w:t xml:space="preserve">The meeting was adjourned for </w:t>
            </w:r>
            <w:r>
              <w:rPr>
                <w:b/>
              </w:rPr>
              <w:t>Public Question Time</w:t>
            </w:r>
            <w:r>
              <w:t>, notes of which are appended to these minutes.</w:t>
            </w:r>
            <w:r w:rsidR="00C016AF">
              <w:t xml:space="preserve"> </w:t>
            </w:r>
            <w:r w:rsidR="00C016AF" w:rsidRPr="00C016AF">
              <w:rPr>
                <w:b/>
              </w:rPr>
              <w:t>NO</w:t>
            </w:r>
            <w:r w:rsidR="00A24BF8">
              <w:rPr>
                <w:b/>
              </w:rPr>
              <w:t xml:space="preserve"> </w:t>
            </w:r>
            <w:r w:rsidR="00C016AF" w:rsidRPr="00C016AF">
              <w:rPr>
                <w:b/>
              </w:rPr>
              <w:t>MEMBERS OF THE PUBLIC WERE PRESENT AT THE MEETING</w:t>
            </w:r>
            <w:r w:rsidR="00C016AF">
              <w:t>.</w:t>
            </w:r>
          </w:p>
        </w:tc>
      </w:tr>
      <w:tr w:rsidR="00956930" w14:paraId="6A3A48AE" w14:textId="77777777" w:rsidTr="00F25249">
        <w:tc>
          <w:tcPr>
            <w:tcW w:w="688" w:type="dxa"/>
            <w:tcBorders>
              <w:top w:val="single" w:sz="4" w:space="0" w:color="auto"/>
              <w:left w:val="nil"/>
              <w:bottom w:val="nil"/>
              <w:right w:val="nil"/>
            </w:tcBorders>
          </w:tcPr>
          <w:p w14:paraId="4D1BB668" w14:textId="77777777" w:rsidR="00956930" w:rsidRDefault="00956930" w:rsidP="00D11C2D"/>
        </w:tc>
        <w:tc>
          <w:tcPr>
            <w:tcW w:w="630" w:type="dxa"/>
            <w:gridSpan w:val="3"/>
            <w:tcBorders>
              <w:top w:val="single" w:sz="4" w:space="0" w:color="auto"/>
              <w:left w:val="nil"/>
              <w:bottom w:val="nil"/>
              <w:right w:val="nil"/>
            </w:tcBorders>
          </w:tcPr>
          <w:p w14:paraId="3B318228" w14:textId="77777777" w:rsidR="00956930" w:rsidRDefault="00956930" w:rsidP="00D11C2D"/>
        </w:tc>
        <w:tc>
          <w:tcPr>
            <w:tcW w:w="424" w:type="dxa"/>
            <w:tcBorders>
              <w:top w:val="single" w:sz="4" w:space="0" w:color="auto"/>
              <w:left w:val="nil"/>
              <w:bottom w:val="nil"/>
              <w:right w:val="nil"/>
            </w:tcBorders>
          </w:tcPr>
          <w:p w14:paraId="755B1238" w14:textId="77777777" w:rsidR="00956930" w:rsidRDefault="00956930" w:rsidP="00D11C2D"/>
        </w:tc>
        <w:tc>
          <w:tcPr>
            <w:tcW w:w="8289" w:type="dxa"/>
            <w:gridSpan w:val="2"/>
            <w:tcBorders>
              <w:top w:val="single" w:sz="4" w:space="0" w:color="auto"/>
              <w:left w:val="nil"/>
              <w:bottom w:val="nil"/>
              <w:right w:val="nil"/>
            </w:tcBorders>
          </w:tcPr>
          <w:p w14:paraId="41D6D871" w14:textId="77777777" w:rsidR="00956930" w:rsidRDefault="00956930" w:rsidP="00D11C2D"/>
        </w:tc>
      </w:tr>
      <w:tr w:rsidR="00803D6C" w14:paraId="6574A66D" w14:textId="77777777" w:rsidTr="00F25249">
        <w:tc>
          <w:tcPr>
            <w:tcW w:w="688" w:type="dxa"/>
            <w:tcBorders>
              <w:top w:val="nil"/>
              <w:left w:val="nil"/>
              <w:bottom w:val="nil"/>
              <w:right w:val="nil"/>
            </w:tcBorders>
          </w:tcPr>
          <w:p w14:paraId="15FE9091" w14:textId="77777777" w:rsidR="00803D6C" w:rsidRDefault="004A66A4" w:rsidP="00D11C2D">
            <w:pPr>
              <w:rPr>
                <w:b/>
              </w:rPr>
            </w:pPr>
            <w:r>
              <w:rPr>
                <w:b/>
              </w:rPr>
              <w:t>5</w:t>
            </w:r>
            <w:r w:rsidR="00803D6C">
              <w:rPr>
                <w:b/>
              </w:rPr>
              <w:t>.</w:t>
            </w:r>
          </w:p>
          <w:p w14:paraId="398A7F28" w14:textId="77777777" w:rsidR="00670E93" w:rsidRDefault="00670E93" w:rsidP="00D11C2D">
            <w:pPr>
              <w:rPr>
                <w:b/>
              </w:rPr>
            </w:pPr>
          </w:p>
          <w:p w14:paraId="59032F0D" w14:textId="7BB91DFA" w:rsidR="00670E93" w:rsidRPr="00803D6C" w:rsidRDefault="00670E93" w:rsidP="00D11C2D">
            <w:pPr>
              <w:rPr>
                <w:b/>
              </w:rPr>
            </w:pPr>
            <w:r>
              <w:rPr>
                <w:b/>
              </w:rPr>
              <w:t>6.</w:t>
            </w:r>
          </w:p>
        </w:tc>
        <w:tc>
          <w:tcPr>
            <w:tcW w:w="9343" w:type="dxa"/>
            <w:gridSpan w:val="6"/>
            <w:tcBorders>
              <w:top w:val="nil"/>
              <w:left w:val="nil"/>
              <w:bottom w:val="nil"/>
              <w:right w:val="nil"/>
            </w:tcBorders>
          </w:tcPr>
          <w:p w14:paraId="3BEAF46D" w14:textId="04AE65D9" w:rsidR="00670E93" w:rsidRDefault="00670E93" w:rsidP="00D11C2D">
            <w:r>
              <w:t xml:space="preserve">To consider any requests for the council to grant a dispensation: </w:t>
            </w:r>
            <w:r w:rsidR="00A24BF8">
              <w:t>None.</w:t>
            </w:r>
          </w:p>
          <w:p w14:paraId="56216EF0" w14:textId="77777777" w:rsidR="00670E93" w:rsidRDefault="00670E93" w:rsidP="00D11C2D"/>
          <w:p w14:paraId="69D68336" w14:textId="14617C7D" w:rsidR="00803D6C" w:rsidRPr="00994DDD" w:rsidRDefault="00994DDD" w:rsidP="00D11C2D">
            <w:r w:rsidRPr="00994DDD">
              <w:t xml:space="preserve">The Standing Orders were </w:t>
            </w:r>
            <w:r w:rsidR="007329B0">
              <w:t xml:space="preserve">reviewed by </w:t>
            </w:r>
            <w:r w:rsidR="00A24BF8">
              <w:t>FC</w:t>
            </w:r>
            <w:r w:rsidR="007329B0">
              <w:t xml:space="preserve"> and no changes have been made.</w:t>
            </w:r>
          </w:p>
        </w:tc>
      </w:tr>
      <w:tr w:rsidR="00956930" w14:paraId="72C2BFF8" w14:textId="77777777" w:rsidTr="00F25249">
        <w:tc>
          <w:tcPr>
            <w:tcW w:w="688" w:type="dxa"/>
            <w:tcBorders>
              <w:top w:val="nil"/>
              <w:left w:val="nil"/>
              <w:bottom w:val="nil"/>
              <w:right w:val="nil"/>
            </w:tcBorders>
          </w:tcPr>
          <w:p w14:paraId="47218E72" w14:textId="77777777" w:rsidR="00956930" w:rsidRDefault="00956930" w:rsidP="00D11C2D"/>
        </w:tc>
        <w:tc>
          <w:tcPr>
            <w:tcW w:w="630" w:type="dxa"/>
            <w:gridSpan w:val="3"/>
            <w:tcBorders>
              <w:top w:val="nil"/>
              <w:left w:val="nil"/>
              <w:bottom w:val="nil"/>
              <w:right w:val="nil"/>
            </w:tcBorders>
          </w:tcPr>
          <w:p w14:paraId="6D628600" w14:textId="77777777" w:rsidR="00956930" w:rsidRDefault="00956930" w:rsidP="00D11C2D"/>
        </w:tc>
        <w:tc>
          <w:tcPr>
            <w:tcW w:w="424" w:type="dxa"/>
            <w:tcBorders>
              <w:top w:val="nil"/>
              <w:left w:val="nil"/>
              <w:bottom w:val="nil"/>
              <w:right w:val="nil"/>
            </w:tcBorders>
          </w:tcPr>
          <w:p w14:paraId="77BB9EFD" w14:textId="77777777" w:rsidR="00956930" w:rsidRDefault="00956930" w:rsidP="00D11C2D"/>
        </w:tc>
        <w:tc>
          <w:tcPr>
            <w:tcW w:w="8289" w:type="dxa"/>
            <w:gridSpan w:val="2"/>
            <w:tcBorders>
              <w:top w:val="nil"/>
              <w:left w:val="nil"/>
              <w:bottom w:val="nil"/>
              <w:right w:val="nil"/>
            </w:tcBorders>
          </w:tcPr>
          <w:p w14:paraId="73CF4CD0" w14:textId="77777777" w:rsidR="00956930" w:rsidRDefault="00956930" w:rsidP="00D11C2D"/>
        </w:tc>
      </w:tr>
      <w:tr w:rsidR="008F4B45" w14:paraId="51FCCEC2" w14:textId="77777777" w:rsidTr="00F25249">
        <w:tc>
          <w:tcPr>
            <w:tcW w:w="688" w:type="dxa"/>
            <w:tcBorders>
              <w:top w:val="nil"/>
              <w:left w:val="nil"/>
              <w:bottom w:val="nil"/>
              <w:right w:val="nil"/>
            </w:tcBorders>
          </w:tcPr>
          <w:p w14:paraId="4E96DC79" w14:textId="5E401E36" w:rsidR="008F4B45" w:rsidRDefault="00FD71C7" w:rsidP="00D11C2D">
            <w:pPr>
              <w:rPr>
                <w:b/>
              </w:rPr>
            </w:pPr>
            <w:r>
              <w:rPr>
                <w:b/>
              </w:rPr>
              <w:t>7</w:t>
            </w:r>
            <w:r w:rsidR="008F4B45">
              <w:rPr>
                <w:b/>
              </w:rPr>
              <w:t>.</w:t>
            </w:r>
          </w:p>
          <w:p w14:paraId="4B2AF09A" w14:textId="77777777" w:rsidR="00670E93" w:rsidRDefault="00670E93" w:rsidP="00D11C2D">
            <w:pPr>
              <w:rPr>
                <w:b/>
              </w:rPr>
            </w:pPr>
          </w:p>
          <w:p w14:paraId="270C737F" w14:textId="48227C79" w:rsidR="00670E93" w:rsidRDefault="00FD71C7" w:rsidP="00D11C2D">
            <w:pPr>
              <w:rPr>
                <w:b/>
              </w:rPr>
            </w:pPr>
            <w:r>
              <w:rPr>
                <w:b/>
              </w:rPr>
              <w:t>8</w:t>
            </w:r>
            <w:r w:rsidR="00670E93">
              <w:rPr>
                <w:b/>
              </w:rPr>
              <w:t>.</w:t>
            </w:r>
          </w:p>
          <w:p w14:paraId="542E5AC8" w14:textId="77777777" w:rsidR="00670E93" w:rsidRDefault="00670E93" w:rsidP="00D11C2D">
            <w:pPr>
              <w:rPr>
                <w:b/>
              </w:rPr>
            </w:pPr>
          </w:p>
          <w:p w14:paraId="4C5A662E" w14:textId="77777777" w:rsidR="00670E93" w:rsidRDefault="00670E93" w:rsidP="00D11C2D">
            <w:pPr>
              <w:rPr>
                <w:b/>
              </w:rPr>
            </w:pPr>
          </w:p>
          <w:p w14:paraId="27C7860C" w14:textId="77777777" w:rsidR="00670E93" w:rsidRDefault="00670E93" w:rsidP="00D11C2D">
            <w:pPr>
              <w:rPr>
                <w:b/>
              </w:rPr>
            </w:pPr>
          </w:p>
          <w:p w14:paraId="1B204E10" w14:textId="77777777" w:rsidR="00670E93" w:rsidRDefault="00670E93" w:rsidP="00D11C2D">
            <w:pPr>
              <w:rPr>
                <w:b/>
              </w:rPr>
            </w:pPr>
          </w:p>
          <w:p w14:paraId="059C174A" w14:textId="77777777" w:rsidR="00670E93" w:rsidRDefault="00670E93" w:rsidP="00D11C2D">
            <w:pPr>
              <w:rPr>
                <w:b/>
              </w:rPr>
            </w:pPr>
          </w:p>
          <w:p w14:paraId="61211210" w14:textId="77777777" w:rsidR="00670E93" w:rsidRDefault="00FD71C7" w:rsidP="00D11C2D">
            <w:pPr>
              <w:rPr>
                <w:b/>
              </w:rPr>
            </w:pPr>
            <w:r>
              <w:rPr>
                <w:b/>
              </w:rPr>
              <w:t>9</w:t>
            </w:r>
            <w:r w:rsidR="00670E93">
              <w:rPr>
                <w:b/>
              </w:rPr>
              <w:t>.</w:t>
            </w:r>
          </w:p>
          <w:p w14:paraId="51D174BB" w14:textId="77777777" w:rsidR="00FD71C7" w:rsidRDefault="00FD71C7" w:rsidP="00D11C2D">
            <w:pPr>
              <w:rPr>
                <w:b/>
              </w:rPr>
            </w:pPr>
          </w:p>
          <w:p w14:paraId="77B10387" w14:textId="77777777" w:rsidR="00FD71C7" w:rsidRDefault="00FD71C7" w:rsidP="00D11C2D">
            <w:pPr>
              <w:rPr>
                <w:b/>
              </w:rPr>
            </w:pPr>
          </w:p>
          <w:p w14:paraId="4A09190C" w14:textId="77777777" w:rsidR="00FD71C7" w:rsidRDefault="00FD71C7" w:rsidP="00D11C2D">
            <w:pPr>
              <w:rPr>
                <w:b/>
              </w:rPr>
            </w:pPr>
          </w:p>
          <w:p w14:paraId="1E6A6542" w14:textId="6E9748F3" w:rsidR="00FD71C7" w:rsidRDefault="00FD71C7" w:rsidP="00D11C2D">
            <w:pPr>
              <w:rPr>
                <w:b/>
              </w:rPr>
            </w:pPr>
            <w:r>
              <w:rPr>
                <w:b/>
              </w:rPr>
              <w:t>10.</w:t>
            </w:r>
          </w:p>
          <w:p w14:paraId="3CD67E66" w14:textId="0BBBED18" w:rsidR="0047215B" w:rsidRDefault="0047215B" w:rsidP="00D11C2D">
            <w:pPr>
              <w:rPr>
                <w:b/>
              </w:rPr>
            </w:pPr>
          </w:p>
          <w:p w14:paraId="4383639F" w14:textId="2291A38E" w:rsidR="0047215B" w:rsidRDefault="0047215B" w:rsidP="00D11C2D">
            <w:pPr>
              <w:rPr>
                <w:b/>
              </w:rPr>
            </w:pPr>
          </w:p>
          <w:p w14:paraId="483C3B6D" w14:textId="49C0B151" w:rsidR="0047215B" w:rsidRDefault="0047215B" w:rsidP="00D11C2D">
            <w:pPr>
              <w:rPr>
                <w:b/>
              </w:rPr>
            </w:pPr>
          </w:p>
          <w:p w14:paraId="005F5FC6" w14:textId="65E9DF42" w:rsidR="0047215B" w:rsidRDefault="0047215B" w:rsidP="00D11C2D">
            <w:pPr>
              <w:rPr>
                <w:b/>
              </w:rPr>
            </w:pPr>
          </w:p>
          <w:p w14:paraId="5826C6E3" w14:textId="62A8C782" w:rsidR="0047215B" w:rsidRDefault="0047215B" w:rsidP="00D11C2D">
            <w:pPr>
              <w:rPr>
                <w:b/>
              </w:rPr>
            </w:pPr>
          </w:p>
          <w:p w14:paraId="7FFAA648" w14:textId="4DCA131D" w:rsidR="0047215B" w:rsidRDefault="0047215B" w:rsidP="00D11C2D">
            <w:pPr>
              <w:rPr>
                <w:b/>
              </w:rPr>
            </w:pPr>
          </w:p>
          <w:p w14:paraId="5C4C1C38" w14:textId="6EE384A1" w:rsidR="0047215B" w:rsidRDefault="0047215B" w:rsidP="00D11C2D">
            <w:pPr>
              <w:rPr>
                <w:b/>
              </w:rPr>
            </w:pPr>
          </w:p>
          <w:p w14:paraId="29641119" w14:textId="7F264B5D" w:rsidR="0047215B" w:rsidRDefault="0047215B" w:rsidP="00D11C2D">
            <w:pPr>
              <w:rPr>
                <w:b/>
              </w:rPr>
            </w:pPr>
            <w:r>
              <w:rPr>
                <w:b/>
              </w:rPr>
              <w:t>11.</w:t>
            </w:r>
          </w:p>
          <w:p w14:paraId="344B8967" w14:textId="5A12CDB4" w:rsidR="00FD71C7" w:rsidRPr="008F4B45" w:rsidRDefault="00FD71C7" w:rsidP="00D11C2D">
            <w:pPr>
              <w:rPr>
                <w:b/>
              </w:rPr>
            </w:pPr>
          </w:p>
        </w:tc>
        <w:tc>
          <w:tcPr>
            <w:tcW w:w="9343" w:type="dxa"/>
            <w:gridSpan w:val="6"/>
            <w:tcBorders>
              <w:top w:val="nil"/>
              <w:left w:val="nil"/>
              <w:bottom w:val="nil"/>
              <w:right w:val="nil"/>
            </w:tcBorders>
          </w:tcPr>
          <w:p w14:paraId="5734E216" w14:textId="28C5119B" w:rsidR="00670E93" w:rsidRPr="00670E93" w:rsidRDefault="00670E93" w:rsidP="00D11C2D">
            <w:r w:rsidRPr="00670E93">
              <w:lastRenderedPageBreak/>
              <w:t>The Code of Conduct was circulated and noted.</w:t>
            </w:r>
          </w:p>
          <w:p w14:paraId="2B4140A0" w14:textId="77777777" w:rsidR="00670E93" w:rsidRDefault="00670E93" w:rsidP="00D11C2D">
            <w:pPr>
              <w:rPr>
                <w:b/>
              </w:rPr>
            </w:pPr>
          </w:p>
          <w:p w14:paraId="3CD93C32" w14:textId="3ED17DA6" w:rsidR="00670E93" w:rsidRDefault="00670E93" w:rsidP="00D11C2D">
            <w:r w:rsidRPr="00670E93">
              <w:t>The Scheme of Delegation was noted, and members were appointed to the following committees:</w:t>
            </w:r>
          </w:p>
          <w:p w14:paraId="05CE155C" w14:textId="6538A9EC" w:rsidR="00670E93" w:rsidRDefault="00670E93" w:rsidP="00670E93">
            <w:pPr>
              <w:pStyle w:val="ListParagraph"/>
              <w:numPr>
                <w:ilvl w:val="0"/>
                <w:numId w:val="2"/>
              </w:numPr>
            </w:pPr>
            <w:r>
              <w:t xml:space="preserve">Staffing Committee: </w:t>
            </w:r>
            <w:r w:rsidR="00A24BF8">
              <w:t>CD and AS.</w:t>
            </w:r>
          </w:p>
          <w:p w14:paraId="49C89D28" w14:textId="712FF604" w:rsidR="00670E93" w:rsidRDefault="00670E93" w:rsidP="00670E93">
            <w:pPr>
              <w:pStyle w:val="ListParagraph"/>
              <w:numPr>
                <w:ilvl w:val="0"/>
                <w:numId w:val="2"/>
              </w:numPr>
            </w:pPr>
            <w:r>
              <w:t xml:space="preserve">Planning Committee: </w:t>
            </w:r>
            <w:r w:rsidR="00A24BF8">
              <w:t>The whole parish council.</w:t>
            </w:r>
          </w:p>
          <w:p w14:paraId="60CD7E02" w14:textId="43E7DB2B" w:rsidR="00670E93" w:rsidRPr="007F2301" w:rsidRDefault="00670E93" w:rsidP="00D11C2D">
            <w:pPr>
              <w:pStyle w:val="ListParagraph"/>
              <w:numPr>
                <w:ilvl w:val="0"/>
                <w:numId w:val="2"/>
              </w:numPr>
              <w:rPr>
                <w:b/>
              </w:rPr>
            </w:pPr>
            <w:r>
              <w:t xml:space="preserve">Clerk’s Finance Committee: </w:t>
            </w:r>
            <w:r w:rsidR="00A24BF8">
              <w:t>FC and PT.</w:t>
            </w:r>
          </w:p>
          <w:p w14:paraId="71EB39FA" w14:textId="77777777" w:rsidR="007F2301" w:rsidRPr="007F2301" w:rsidRDefault="007F2301" w:rsidP="007F2301">
            <w:pPr>
              <w:pStyle w:val="ListParagraph"/>
              <w:rPr>
                <w:b/>
              </w:rPr>
            </w:pPr>
          </w:p>
          <w:p w14:paraId="0A892353" w14:textId="78A86609" w:rsidR="00FD71C7" w:rsidRPr="00FD71C7" w:rsidRDefault="00FD71C7" w:rsidP="00D11C2D">
            <w:r w:rsidRPr="004E2F6E">
              <w:t xml:space="preserve">Financial Regulations were reviewed.  The Risk Assessment was </w:t>
            </w:r>
            <w:r w:rsidR="00574A9C" w:rsidRPr="004E2F6E">
              <w:t>updated,</w:t>
            </w:r>
            <w:r w:rsidRPr="004E2F6E">
              <w:t xml:space="preserve"> and </w:t>
            </w:r>
            <w:r w:rsidRPr="000C5B27">
              <w:t>Insurance requirements are being approved</w:t>
            </w:r>
            <w:r w:rsidRPr="004E2F6E">
              <w:t>.  The Annual Governance and Accountability Return 20</w:t>
            </w:r>
            <w:r w:rsidR="00A24BF8">
              <w:t>20</w:t>
            </w:r>
            <w:r w:rsidR="007F2301">
              <w:t>/</w:t>
            </w:r>
            <w:r w:rsidR="00A24BF8">
              <w:t>21</w:t>
            </w:r>
            <w:r w:rsidRPr="004E2F6E">
              <w:t xml:space="preserve"> Part 2 was approved and signed.</w:t>
            </w:r>
          </w:p>
          <w:p w14:paraId="524C4985" w14:textId="77777777" w:rsidR="00FD71C7" w:rsidRDefault="00FD71C7" w:rsidP="00D11C2D">
            <w:pPr>
              <w:rPr>
                <w:b/>
              </w:rPr>
            </w:pPr>
          </w:p>
          <w:p w14:paraId="56958D6E" w14:textId="1B7B94DD" w:rsidR="00FD71C7" w:rsidRDefault="00FD71C7" w:rsidP="00FD71C7">
            <w:pPr>
              <w:rPr>
                <w:b/>
              </w:rPr>
            </w:pPr>
            <w:r w:rsidRPr="00FD71C7">
              <w:rPr>
                <w:b/>
              </w:rPr>
              <w:t>Councillors were appointed to the following roles:</w:t>
            </w:r>
          </w:p>
          <w:p w14:paraId="6F0AADA9" w14:textId="6A64832A" w:rsidR="00FD71C7" w:rsidRPr="00FD71C7" w:rsidRDefault="00FD71C7" w:rsidP="00FD71C7">
            <w:pPr>
              <w:pStyle w:val="ListParagraph"/>
              <w:numPr>
                <w:ilvl w:val="0"/>
                <w:numId w:val="5"/>
              </w:numPr>
            </w:pPr>
            <w:r w:rsidRPr="00FD71C7">
              <w:t>Lengthsman Scheme</w:t>
            </w:r>
            <w:r w:rsidR="00A24BF8">
              <w:t xml:space="preserve"> and Footpaths Officer Liaison: FC.</w:t>
            </w:r>
          </w:p>
          <w:p w14:paraId="727EA98D" w14:textId="30758D52" w:rsidR="00FD71C7" w:rsidRPr="00FD71C7" w:rsidRDefault="00FD71C7" w:rsidP="00FD71C7">
            <w:pPr>
              <w:pStyle w:val="ListParagraph"/>
              <w:numPr>
                <w:ilvl w:val="0"/>
                <w:numId w:val="5"/>
              </w:numPr>
            </w:pPr>
            <w:r w:rsidRPr="00FD71C7">
              <w:t xml:space="preserve">Village Hall Management Committee: </w:t>
            </w:r>
            <w:r w:rsidR="00A24BF8">
              <w:t>AG.</w:t>
            </w:r>
          </w:p>
          <w:p w14:paraId="568290DC" w14:textId="79EC6A34" w:rsidR="00FD71C7" w:rsidRPr="00FD71C7" w:rsidRDefault="00FD71C7" w:rsidP="00FD71C7">
            <w:pPr>
              <w:pStyle w:val="ListParagraph"/>
              <w:numPr>
                <w:ilvl w:val="0"/>
                <w:numId w:val="5"/>
              </w:numPr>
            </w:pPr>
            <w:r w:rsidRPr="00FD71C7">
              <w:t xml:space="preserve">Maintenance of Bowen’s Field: </w:t>
            </w:r>
            <w:r w:rsidR="00A24BF8">
              <w:t>AG.</w:t>
            </w:r>
          </w:p>
          <w:p w14:paraId="477B0E28" w14:textId="5F3DDCA6" w:rsidR="00FD71C7" w:rsidRPr="00FD71C7" w:rsidRDefault="00FD71C7" w:rsidP="00FD71C7">
            <w:pPr>
              <w:pStyle w:val="ListParagraph"/>
              <w:numPr>
                <w:ilvl w:val="0"/>
                <w:numId w:val="5"/>
              </w:numPr>
            </w:pPr>
            <w:r w:rsidRPr="00FD71C7">
              <w:t>Online Communications Administrator: Jo Evans (Clerk).</w:t>
            </w:r>
          </w:p>
          <w:p w14:paraId="6346AFCF" w14:textId="397F2D6D" w:rsidR="00FD71C7" w:rsidRPr="00FD71C7" w:rsidRDefault="00FD71C7" w:rsidP="00FD71C7">
            <w:pPr>
              <w:pStyle w:val="ListParagraph"/>
              <w:numPr>
                <w:ilvl w:val="0"/>
                <w:numId w:val="5"/>
              </w:numPr>
            </w:pPr>
            <w:r w:rsidRPr="00FD71C7">
              <w:t xml:space="preserve">Quarter Green Committee: </w:t>
            </w:r>
            <w:r w:rsidR="00A24BF8">
              <w:t>AG.</w:t>
            </w:r>
          </w:p>
          <w:p w14:paraId="75761386" w14:textId="1BD874F0" w:rsidR="007F2301" w:rsidRDefault="00FD71C7" w:rsidP="007F2301">
            <w:pPr>
              <w:pStyle w:val="ListParagraph"/>
              <w:numPr>
                <w:ilvl w:val="0"/>
                <w:numId w:val="5"/>
              </w:numPr>
            </w:pPr>
            <w:r w:rsidRPr="00FD71C7">
              <w:t xml:space="preserve">Neighbourhood Plan Working Party: </w:t>
            </w:r>
            <w:r w:rsidR="00A24BF8">
              <w:t>AS and FC.</w:t>
            </w:r>
          </w:p>
          <w:p w14:paraId="6DAE0F79" w14:textId="77777777" w:rsidR="007F2301" w:rsidRDefault="007F2301" w:rsidP="007F2301">
            <w:pPr>
              <w:pStyle w:val="ListParagraph"/>
            </w:pPr>
          </w:p>
          <w:p w14:paraId="2A747D6F" w14:textId="4DD7DFB5" w:rsidR="008F4B45" w:rsidRPr="0047215B" w:rsidRDefault="0047215B" w:rsidP="007F2301">
            <w:r w:rsidRPr="0047215B">
              <w:t xml:space="preserve">The Whole Parish Council are available for Worcestershire CALC Area Meetings. </w:t>
            </w:r>
          </w:p>
        </w:tc>
      </w:tr>
      <w:tr w:rsidR="00392311" w14:paraId="4BBD78A8" w14:textId="77777777" w:rsidTr="00F25249">
        <w:tc>
          <w:tcPr>
            <w:tcW w:w="688" w:type="dxa"/>
            <w:tcBorders>
              <w:top w:val="nil"/>
              <w:left w:val="nil"/>
              <w:bottom w:val="nil"/>
              <w:right w:val="nil"/>
            </w:tcBorders>
          </w:tcPr>
          <w:p w14:paraId="209006D4" w14:textId="77777777" w:rsidR="00392311" w:rsidRDefault="001123EF" w:rsidP="00D11C2D">
            <w:pPr>
              <w:rPr>
                <w:b/>
              </w:rPr>
            </w:pPr>
            <w:r>
              <w:rPr>
                <w:b/>
              </w:rPr>
              <w:lastRenderedPageBreak/>
              <w:t>12.</w:t>
            </w:r>
          </w:p>
          <w:p w14:paraId="767CC035" w14:textId="77777777" w:rsidR="001C2EED" w:rsidRDefault="001C2EED" w:rsidP="00D11C2D">
            <w:pPr>
              <w:rPr>
                <w:b/>
              </w:rPr>
            </w:pPr>
          </w:p>
          <w:p w14:paraId="6BA37052" w14:textId="77777777" w:rsidR="001C2EED" w:rsidRDefault="001C2EED" w:rsidP="00D11C2D">
            <w:pPr>
              <w:rPr>
                <w:b/>
              </w:rPr>
            </w:pPr>
          </w:p>
          <w:p w14:paraId="6D4D322A" w14:textId="2AA4F278" w:rsidR="001C2EED" w:rsidRPr="00392311" w:rsidRDefault="001C2EED" w:rsidP="00D11C2D">
            <w:pPr>
              <w:rPr>
                <w:b/>
              </w:rPr>
            </w:pPr>
            <w:r>
              <w:rPr>
                <w:b/>
              </w:rPr>
              <w:t>13.</w:t>
            </w:r>
          </w:p>
        </w:tc>
        <w:tc>
          <w:tcPr>
            <w:tcW w:w="9343" w:type="dxa"/>
            <w:gridSpan w:val="6"/>
            <w:tcBorders>
              <w:top w:val="nil"/>
              <w:left w:val="nil"/>
              <w:bottom w:val="nil"/>
              <w:right w:val="nil"/>
            </w:tcBorders>
          </w:tcPr>
          <w:p w14:paraId="0151D655" w14:textId="1AB87A28" w:rsidR="001123EF" w:rsidRPr="001123EF" w:rsidRDefault="001123EF" w:rsidP="00D11C2D">
            <w:r w:rsidRPr="001123EF">
              <w:rPr>
                <w:b/>
              </w:rPr>
              <w:t>Minutes:</w:t>
            </w:r>
            <w:r w:rsidRPr="001123EF">
              <w:t xml:space="preserve"> The Minutes of the meetings held on </w:t>
            </w:r>
            <w:r w:rsidR="00A24BF8">
              <w:t>13</w:t>
            </w:r>
            <w:r w:rsidRPr="001123EF">
              <w:t>/05/</w:t>
            </w:r>
            <w:r w:rsidR="00A24BF8">
              <w:t>20</w:t>
            </w:r>
            <w:r w:rsidRPr="001123EF">
              <w:t xml:space="preserve"> and </w:t>
            </w:r>
            <w:r w:rsidR="00A24BF8">
              <w:t>21</w:t>
            </w:r>
            <w:r w:rsidRPr="001123EF">
              <w:t>/0</w:t>
            </w:r>
            <w:r w:rsidR="00A24BF8">
              <w:t>3</w:t>
            </w:r>
            <w:r w:rsidRPr="001123EF">
              <w:t>/</w:t>
            </w:r>
            <w:r w:rsidR="00A24BF8">
              <w:t>21</w:t>
            </w:r>
            <w:r w:rsidRPr="001123EF">
              <w:t xml:space="preserve"> were approved and signed. </w:t>
            </w:r>
          </w:p>
          <w:p w14:paraId="641F227A" w14:textId="77777777" w:rsidR="001123EF" w:rsidRDefault="001123EF" w:rsidP="00D11C2D">
            <w:pPr>
              <w:rPr>
                <w:b/>
              </w:rPr>
            </w:pPr>
          </w:p>
          <w:p w14:paraId="739B6A73" w14:textId="77777777" w:rsidR="00392311" w:rsidRDefault="00514FE4" w:rsidP="00D11C2D">
            <w:pPr>
              <w:rPr>
                <w:b/>
              </w:rPr>
            </w:pPr>
            <w:r>
              <w:rPr>
                <w:b/>
              </w:rPr>
              <w:t>Progress reports:</w:t>
            </w:r>
            <w:r w:rsidR="00857A48">
              <w:rPr>
                <w:b/>
              </w:rPr>
              <w:t xml:space="preserve"> </w:t>
            </w:r>
          </w:p>
          <w:p w14:paraId="4C55EEB2" w14:textId="77777777" w:rsidR="00857A48" w:rsidRDefault="00857A48" w:rsidP="00857A48">
            <w:pPr>
              <w:pStyle w:val="ListParagraph"/>
              <w:numPr>
                <w:ilvl w:val="0"/>
                <w:numId w:val="6"/>
              </w:numPr>
              <w:rPr>
                <w:bCs/>
              </w:rPr>
            </w:pPr>
            <w:r>
              <w:rPr>
                <w:bCs/>
              </w:rPr>
              <w:t>Cherry Hill: The planning documents are still unclear.</w:t>
            </w:r>
          </w:p>
          <w:p w14:paraId="04D3DF5A" w14:textId="5FC83334" w:rsidR="00857A48" w:rsidRDefault="00857A48" w:rsidP="00857A48">
            <w:pPr>
              <w:pStyle w:val="ListParagraph"/>
              <w:numPr>
                <w:ilvl w:val="0"/>
                <w:numId w:val="6"/>
              </w:numPr>
              <w:rPr>
                <w:bCs/>
              </w:rPr>
            </w:pPr>
            <w:r>
              <w:rPr>
                <w:bCs/>
              </w:rPr>
              <w:t xml:space="preserve">Electricity Bill: BD will </w:t>
            </w:r>
            <w:r w:rsidR="009735E0">
              <w:rPr>
                <w:bCs/>
              </w:rPr>
              <w:t>investigate</w:t>
            </w:r>
            <w:r>
              <w:rPr>
                <w:bCs/>
              </w:rPr>
              <w:t xml:space="preserve"> this.</w:t>
            </w:r>
          </w:p>
          <w:p w14:paraId="6B2F824D" w14:textId="1058FC4D" w:rsidR="00857A48" w:rsidRDefault="00857A48" w:rsidP="00857A48">
            <w:pPr>
              <w:pStyle w:val="ListParagraph"/>
              <w:numPr>
                <w:ilvl w:val="0"/>
                <w:numId w:val="6"/>
              </w:numPr>
              <w:rPr>
                <w:bCs/>
              </w:rPr>
            </w:pPr>
            <w:r>
              <w:rPr>
                <w:bCs/>
              </w:rPr>
              <w:t xml:space="preserve">Car Park Agreement: WCC have previously given us £6,000 for using the car park.  The agreement is for 20 years.  At some point it will need to be resurfaced.  AG agreed maintenance will be required for which these funds will be needed.  FC want WCC to commit to paying 50% towards maintenance costs as he thinks they do not have the funds at present.  NG and AS </w:t>
            </w:r>
            <w:r w:rsidR="009735E0">
              <w:rPr>
                <w:bCs/>
              </w:rPr>
              <w:t>agreed</w:t>
            </w:r>
            <w:r>
              <w:rPr>
                <w:bCs/>
              </w:rPr>
              <w:t xml:space="preserve">. </w:t>
            </w:r>
          </w:p>
          <w:p w14:paraId="68ECD38A" w14:textId="2EF29A79" w:rsidR="00543F38" w:rsidRDefault="00857A48" w:rsidP="00857A48">
            <w:pPr>
              <w:pStyle w:val="ListParagraph"/>
              <w:numPr>
                <w:ilvl w:val="0"/>
                <w:numId w:val="6"/>
              </w:numPr>
              <w:rPr>
                <w:bCs/>
              </w:rPr>
            </w:pPr>
            <w:r>
              <w:rPr>
                <w:bCs/>
              </w:rPr>
              <w:t xml:space="preserve">Badger Holes: It was discussed to put poles with red tape </w:t>
            </w:r>
            <w:r w:rsidR="00543F38">
              <w:rPr>
                <w:bCs/>
              </w:rPr>
              <w:t>or</w:t>
            </w:r>
            <w:r>
              <w:rPr>
                <w:bCs/>
              </w:rPr>
              <w:t xml:space="preserve"> netting around these setts.  PT asked if we could put a sign to say use the path at your own risk or are we liable?  FC said that if we invite people to us the </w:t>
            </w:r>
            <w:r w:rsidR="009735E0">
              <w:rPr>
                <w:bCs/>
              </w:rPr>
              <w:t>land,</w:t>
            </w:r>
            <w:r>
              <w:rPr>
                <w:bCs/>
              </w:rPr>
              <w:t xml:space="preserve"> we imply it is safe to do so.</w:t>
            </w:r>
            <w:r w:rsidR="008F39FE">
              <w:rPr>
                <w:bCs/>
              </w:rPr>
              <w:t xml:space="preserve">  PT said wet leaves on the path could also be considered a </w:t>
            </w:r>
            <w:r w:rsidR="009735E0">
              <w:rPr>
                <w:bCs/>
              </w:rPr>
              <w:t>danger.</w:t>
            </w:r>
            <w:r w:rsidR="008F39FE">
              <w:rPr>
                <w:bCs/>
              </w:rPr>
              <w:t xml:space="preserve">  FC said that </w:t>
            </w:r>
            <w:r w:rsidR="00543F38">
              <w:rPr>
                <w:bCs/>
              </w:rPr>
              <w:t>we would not be liable for that problem provided we have a reasonable system of inspection which we have had by us walking the pathway most days.</w:t>
            </w:r>
          </w:p>
          <w:p w14:paraId="4696D07D" w14:textId="1800653D" w:rsidR="00857A48" w:rsidRDefault="008F39FE" w:rsidP="00857A48">
            <w:pPr>
              <w:pStyle w:val="ListParagraph"/>
              <w:numPr>
                <w:ilvl w:val="0"/>
                <w:numId w:val="6"/>
              </w:numPr>
              <w:rPr>
                <w:bCs/>
              </w:rPr>
            </w:pPr>
            <w:r>
              <w:rPr>
                <w:bCs/>
              </w:rPr>
              <w:t xml:space="preserve">The holes are very deep and would be especially dangerous at night.  Risk assessments are made.  BD said the setts have looked unused for around 4 years.  AS </w:t>
            </w:r>
            <w:r w:rsidR="009735E0">
              <w:rPr>
                <w:bCs/>
              </w:rPr>
              <w:t>suggested,</w:t>
            </w:r>
            <w:r>
              <w:rPr>
                <w:bCs/>
              </w:rPr>
              <w:t xml:space="preserve"> we make a barrier around the holes with mesh.  FC added that sticks could be placed over the holes to see if they are still used.  BD remembers a footpath down the meadow edge of the school boundary out onto the drive to the </w:t>
            </w:r>
            <w:r w:rsidR="009735E0">
              <w:rPr>
                <w:bCs/>
              </w:rPr>
              <w:t>Severn Trent</w:t>
            </w:r>
            <w:r>
              <w:rPr>
                <w:bCs/>
              </w:rPr>
              <w:t xml:space="preserve"> water treatment</w:t>
            </w:r>
            <w:r w:rsidR="009735E0">
              <w:rPr>
                <w:bCs/>
              </w:rPr>
              <w:t xml:space="preserve"> plant</w:t>
            </w:r>
            <w:r>
              <w:rPr>
                <w:bCs/>
              </w:rPr>
              <w:t xml:space="preserve">. AS </w:t>
            </w:r>
            <w:r w:rsidR="009735E0">
              <w:rPr>
                <w:bCs/>
              </w:rPr>
              <w:t>said,</w:t>
            </w:r>
            <w:r>
              <w:rPr>
                <w:bCs/>
              </w:rPr>
              <w:t xml:space="preserve"> we are in catch 22 situation where our advisors want to charge us.  ND suggested a freelance person could determine if the setts are live rather than spending a lot of money on ecologists.  AS </w:t>
            </w:r>
            <w:r w:rsidR="009735E0">
              <w:rPr>
                <w:bCs/>
              </w:rPr>
              <w:t>said,</w:t>
            </w:r>
            <w:r>
              <w:rPr>
                <w:bCs/>
              </w:rPr>
              <w:t xml:space="preserve"> we </w:t>
            </w:r>
            <w:r w:rsidR="009735E0">
              <w:rPr>
                <w:bCs/>
              </w:rPr>
              <w:t>must</w:t>
            </w:r>
            <w:r>
              <w:rPr>
                <w:bCs/>
              </w:rPr>
              <w:t xml:space="preserve"> remain within the law.  FC said that in the short term we can make the area safe using posts and netting.  BD suggested that the wildlife centre in Pershore who look after orphaned badgers may give us the advice we require?  FC thinks it may not be legally </w:t>
            </w:r>
            <w:r w:rsidR="009735E0">
              <w:rPr>
                <w:bCs/>
              </w:rPr>
              <w:t>secure,</w:t>
            </w:r>
            <w:r>
              <w:rPr>
                <w:bCs/>
              </w:rPr>
              <w:t xml:space="preserve"> but we can enquire.  CD agrees it must be made safe in the interim.  PT said that rather than using metal poles, the plastic </w:t>
            </w:r>
            <w:r>
              <w:rPr>
                <w:bCs/>
              </w:rPr>
              <w:lastRenderedPageBreak/>
              <w:t xml:space="preserve">ones which are used with electric fencing should be used.  CS said this would be cheaper too.  There are 6 places where a 2m stretch of fence each side is required so around 25m of net and posts.  Also, the tarmac has settled in one section with a 4-6” deep impression.  A bag of tarmac could be used to fill this in.  FC, </w:t>
            </w:r>
            <w:r w:rsidR="009735E0">
              <w:rPr>
                <w:bCs/>
              </w:rPr>
              <w:t>ND,</w:t>
            </w:r>
            <w:r>
              <w:rPr>
                <w:bCs/>
              </w:rPr>
              <w:t xml:space="preserve"> and AG will help with the required work.  AG will sort the materials out.</w:t>
            </w:r>
          </w:p>
          <w:p w14:paraId="330EC1EB" w14:textId="5F814335" w:rsidR="008F39FE" w:rsidRDefault="008F39FE" w:rsidP="00857A48">
            <w:pPr>
              <w:pStyle w:val="ListParagraph"/>
              <w:numPr>
                <w:ilvl w:val="0"/>
                <w:numId w:val="6"/>
              </w:numPr>
              <w:rPr>
                <w:bCs/>
              </w:rPr>
            </w:pPr>
            <w:r>
              <w:rPr>
                <w:bCs/>
              </w:rPr>
              <w:t xml:space="preserve">FC said that at the end of Lockdown a parish event in the village hall should be organised, which would be free to NHS workers, as a </w:t>
            </w:r>
            <w:r w:rsidR="008E67D0">
              <w:rPr>
                <w:bCs/>
              </w:rPr>
              <w:t>celebration</w:t>
            </w:r>
            <w:r>
              <w:rPr>
                <w:bCs/>
              </w:rPr>
              <w:t>.  PT said that Great Witley Surgery together with Ombersley have done an amazing job at getting the vaccine out and a public thank you is in order.</w:t>
            </w:r>
            <w:r w:rsidR="008E67D0">
              <w:rPr>
                <w:bCs/>
              </w:rPr>
              <w:t xml:space="preserve">  FC will thank them in the parish magazine</w:t>
            </w:r>
            <w:r w:rsidR="009735E0">
              <w:rPr>
                <w:bCs/>
              </w:rPr>
              <w:t xml:space="preserve"> and a letter sent</w:t>
            </w:r>
            <w:r w:rsidR="008E67D0">
              <w:rPr>
                <w:bCs/>
              </w:rPr>
              <w:t xml:space="preserve">.  PT said a pig roast at the event would go down well.  BD said that the marquee which is used at the bonfire on Bowen’s Field could be erected and an imitation ‘street’ run through it with musical entertainment.  JE said she will contact Jane Whittle of the Worcester Film Orchestra to see if they are available.  PT said the village hall toilet facilities could be used.  FC asked about needing a licence for alcohol and BD said he has one and we can use his.  FC recommended a sub-committee be set up to organise a date and the entertainment.  BD, FC PT &amp; CD agreed to sit on this sub-committee.    BD asked if we could bring in the </w:t>
            </w:r>
            <w:r w:rsidR="009735E0">
              <w:rPr>
                <w:bCs/>
              </w:rPr>
              <w:t>Quartergreen</w:t>
            </w:r>
            <w:r w:rsidR="008E67D0">
              <w:rPr>
                <w:bCs/>
              </w:rPr>
              <w:t xml:space="preserve"> Committee and CS or AG will speak to Peter Van-</w:t>
            </w:r>
            <w:r w:rsidR="009735E0">
              <w:rPr>
                <w:bCs/>
              </w:rPr>
              <w:t>Tongan</w:t>
            </w:r>
            <w:r w:rsidR="008E67D0">
              <w:rPr>
                <w:bCs/>
              </w:rPr>
              <w:t xml:space="preserve"> regarding this.  FC agreed to contact Mr Van-</w:t>
            </w:r>
            <w:r w:rsidR="009735E0">
              <w:rPr>
                <w:bCs/>
              </w:rPr>
              <w:t>Tongan</w:t>
            </w:r>
            <w:r w:rsidR="008E67D0">
              <w:rPr>
                <w:bCs/>
              </w:rPr>
              <w:t>.  JE proposed that the school could be approached to make bunting for the event.</w:t>
            </w:r>
          </w:p>
          <w:p w14:paraId="638998B6" w14:textId="5B53B387" w:rsidR="008E67D0" w:rsidRDefault="008E67D0" w:rsidP="00857A48">
            <w:pPr>
              <w:pStyle w:val="ListParagraph"/>
              <w:numPr>
                <w:ilvl w:val="0"/>
                <w:numId w:val="6"/>
              </w:numPr>
              <w:rPr>
                <w:bCs/>
              </w:rPr>
            </w:pPr>
            <w:r>
              <w:rPr>
                <w:bCs/>
              </w:rPr>
              <w:t xml:space="preserve">JE confirmed that the audit is almost complete and will be delivered to the internal auditor next month.  </w:t>
            </w:r>
          </w:p>
          <w:p w14:paraId="6AA30902" w14:textId="61BA7D71" w:rsidR="008E67D0" w:rsidRPr="009735E0" w:rsidRDefault="008E67D0" w:rsidP="009735E0">
            <w:pPr>
              <w:pStyle w:val="ListParagraph"/>
              <w:numPr>
                <w:ilvl w:val="0"/>
                <w:numId w:val="6"/>
              </w:numPr>
              <w:rPr>
                <w:bCs/>
              </w:rPr>
            </w:pPr>
            <w:r>
              <w:rPr>
                <w:bCs/>
              </w:rPr>
              <w:t xml:space="preserve">FC said that the vacancy for CS place on the parish council will be advertised and co-option considered.  CS said that the parish council needs some </w:t>
            </w:r>
            <w:r w:rsidRPr="009735E0">
              <w:rPr>
                <w:bCs/>
              </w:rPr>
              <w:t>“young blood”.  CD asked if the vacancy notice will be placed in the parish magazine and JE confirmed it would and it will also be published on the notice boards and the website.</w:t>
            </w:r>
          </w:p>
          <w:p w14:paraId="663F3DD3" w14:textId="4C03B348" w:rsidR="008E67D0" w:rsidRDefault="008E67D0" w:rsidP="00857A48">
            <w:pPr>
              <w:pStyle w:val="ListParagraph"/>
              <w:numPr>
                <w:ilvl w:val="0"/>
                <w:numId w:val="6"/>
              </w:numPr>
              <w:rPr>
                <w:bCs/>
              </w:rPr>
            </w:pPr>
            <w:r>
              <w:rPr>
                <w:bCs/>
              </w:rPr>
              <w:t xml:space="preserve">AS </w:t>
            </w:r>
            <w:r w:rsidR="009735E0">
              <w:rPr>
                <w:bCs/>
              </w:rPr>
              <w:t>said,</w:t>
            </w:r>
            <w:r>
              <w:rPr>
                <w:bCs/>
              </w:rPr>
              <w:t xml:space="preserve"> we were lucky to have FC as our chairman and CS as vice chair.</w:t>
            </w:r>
          </w:p>
          <w:p w14:paraId="65B5D4FC" w14:textId="77777777" w:rsidR="00857A48" w:rsidRDefault="00857A48" w:rsidP="00857A48">
            <w:pPr>
              <w:pStyle w:val="ListParagraph"/>
              <w:numPr>
                <w:ilvl w:val="0"/>
                <w:numId w:val="6"/>
              </w:numPr>
              <w:rPr>
                <w:bCs/>
              </w:rPr>
            </w:pPr>
            <w:r>
              <w:rPr>
                <w:bCs/>
              </w:rPr>
              <w:t>DC was sworn in on Monday 10</w:t>
            </w:r>
            <w:r w:rsidRPr="00857A48">
              <w:rPr>
                <w:bCs/>
                <w:vertAlign w:val="superscript"/>
              </w:rPr>
              <w:t>th</w:t>
            </w:r>
            <w:r>
              <w:rPr>
                <w:bCs/>
              </w:rPr>
              <w:t xml:space="preserve"> May 2021 and will be spending the next 2 weeks being inducted into the role of County Councillor.  He spent 2 years at MHDC as a councillor. </w:t>
            </w:r>
          </w:p>
          <w:p w14:paraId="03C5864A" w14:textId="49B5FCF3" w:rsidR="00857A48" w:rsidRPr="00857A48" w:rsidRDefault="00857A48" w:rsidP="00857A48">
            <w:pPr>
              <w:pStyle w:val="ListParagraph"/>
              <w:rPr>
                <w:bCs/>
              </w:rPr>
            </w:pPr>
          </w:p>
        </w:tc>
      </w:tr>
      <w:tr w:rsidR="00956930" w14:paraId="7CFE08C3" w14:textId="77777777" w:rsidTr="00F25249">
        <w:tc>
          <w:tcPr>
            <w:tcW w:w="688" w:type="dxa"/>
            <w:tcBorders>
              <w:top w:val="nil"/>
              <w:left w:val="nil"/>
              <w:bottom w:val="nil"/>
              <w:right w:val="nil"/>
            </w:tcBorders>
          </w:tcPr>
          <w:p w14:paraId="43ECC6BF" w14:textId="77777777" w:rsidR="00956930" w:rsidRDefault="00956930" w:rsidP="00D11C2D"/>
        </w:tc>
        <w:tc>
          <w:tcPr>
            <w:tcW w:w="630" w:type="dxa"/>
            <w:gridSpan w:val="3"/>
            <w:tcBorders>
              <w:top w:val="nil"/>
              <w:left w:val="nil"/>
              <w:bottom w:val="nil"/>
              <w:right w:val="nil"/>
            </w:tcBorders>
          </w:tcPr>
          <w:p w14:paraId="6D91766F" w14:textId="77777777" w:rsidR="00956930" w:rsidRDefault="00956930" w:rsidP="00D11C2D"/>
        </w:tc>
        <w:tc>
          <w:tcPr>
            <w:tcW w:w="424" w:type="dxa"/>
            <w:tcBorders>
              <w:top w:val="nil"/>
              <w:left w:val="nil"/>
              <w:bottom w:val="nil"/>
              <w:right w:val="nil"/>
            </w:tcBorders>
          </w:tcPr>
          <w:p w14:paraId="0079737E" w14:textId="77777777" w:rsidR="00956930" w:rsidRDefault="00956930" w:rsidP="00D11C2D"/>
        </w:tc>
        <w:tc>
          <w:tcPr>
            <w:tcW w:w="8289" w:type="dxa"/>
            <w:gridSpan w:val="2"/>
            <w:tcBorders>
              <w:top w:val="nil"/>
              <w:left w:val="nil"/>
              <w:bottom w:val="nil"/>
              <w:right w:val="nil"/>
            </w:tcBorders>
          </w:tcPr>
          <w:p w14:paraId="4E50634B" w14:textId="77777777" w:rsidR="00956930" w:rsidRDefault="00956930" w:rsidP="00D11C2D"/>
        </w:tc>
      </w:tr>
      <w:tr w:rsidR="0035521F" w14:paraId="7F1B30E9" w14:textId="77777777" w:rsidTr="00BF279F">
        <w:tc>
          <w:tcPr>
            <w:tcW w:w="688" w:type="dxa"/>
            <w:tcBorders>
              <w:top w:val="nil"/>
              <w:left w:val="nil"/>
              <w:bottom w:val="nil"/>
              <w:right w:val="nil"/>
            </w:tcBorders>
          </w:tcPr>
          <w:p w14:paraId="71CF0075" w14:textId="58ACCA67" w:rsidR="0035521F" w:rsidRPr="0035521F" w:rsidRDefault="00165827" w:rsidP="0035521F">
            <w:pPr>
              <w:rPr>
                <w:b/>
              </w:rPr>
            </w:pPr>
            <w:r>
              <w:rPr>
                <w:b/>
              </w:rPr>
              <w:t>1</w:t>
            </w:r>
            <w:r w:rsidR="003A6C11">
              <w:rPr>
                <w:b/>
              </w:rPr>
              <w:t>4</w:t>
            </w:r>
            <w:r w:rsidR="0035521F">
              <w:rPr>
                <w:b/>
              </w:rPr>
              <w:t>.</w:t>
            </w:r>
          </w:p>
        </w:tc>
        <w:tc>
          <w:tcPr>
            <w:tcW w:w="9343" w:type="dxa"/>
            <w:gridSpan w:val="6"/>
            <w:tcBorders>
              <w:top w:val="nil"/>
              <w:left w:val="nil"/>
              <w:bottom w:val="nil"/>
              <w:right w:val="nil"/>
            </w:tcBorders>
          </w:tcPr>
          <w:p w14:paraId="69D3D83B" w14:textId="718F0551" w:rsidR="0035521F" w:rsidRPr="0035521F" w:rsidRDefault="0035521F" w:rsidP="0035521F">
            <w:r>
              <w:rPr>
                <w:b/>
              </w:rPr>
              <w:t>Date of next meeting:</w:t>
            </w:r>
            <w:r>
              <w:t xml:space="preserve"> It was agreed by a show of hands that the next meeting will be at Great Witley Village Hall at 7.30pm on Wednesday </w:t>
            </w:r>
            <w:r w:rsidR="00FD32B7">
              <w:t>14</w:t>
            </w:r>
            <w:r w:rsidR="00FD32B7" w:rsidRPr="00FD32B7">
              <w:rPr>
                <w:vertAlign w:val="superscript"/>
              </w:rPr>
              <w:t>th</w:t>
            </w:r>
            <w:r w:rsidR="00FD32B7">
              <w:t xml:space="preserve"> July 2021.</w:t>
            </w:r>
          </w:p>
        </w:tc>
      </w:tr>
      <w:tr w:rsidR="009737F4" w14:paraId="28233B45" w14:textId="77777777" w:rsidTr="00BF279F">
        <w:tc>
          <w:tcPr>
            <w:tcW w:w="688" w:type="dxa"/>
            <w:tcBorders>
              <w:top w:val="nil"/>
              <w:left w:val="nil"/>
              <w:bottom w:val="nil"/>
              <w:right w:val="nil"/>
            </w:tcBorders>
          </w:tcPr>
          <w:p w14:paraId="513066E9" w14:textId="77777777" w:rsidR="009737F4" w:rsidRDefault="009737F4" w:rsidP="0035521F"/>
        </w:tc>
        <w:tc>
          <w:tcPr>
            <w:tcW w:w="630" w:type="dxa"/>
            <w:gridSpan w:val="3"/>
            <w:tcBorders>
              <w:top w:val="nil"/>
              <w:left w:val="nil"/>
              <w:bottom w:val="nil"/>
              <w:right w:val="nil"/>
            </w:tcBorders>
          </w:tcPr>
          <w:p w14:paraId="48E8D3AF" w14:textId="77777777" w:rsidR="009737F4" w:rsidRDefault="009737F4" w:rsidP="0035521F"/>
        </w:tc>
        <w:tc>
          <w:tcPr>
            <w:tcW w:w="424" w:type="dxa"/>
            <w:tcBorders>
              <w:top w:val="nil"/>
              <w:left w:val="nil"/>
              <w:bottom w:val="nil"/>
              <w:right w:val="nil"/>
            </w:tcBorders>
          </w:tcPr>
          <w:p w14:paraId="270DAEA7" w14:textId="77777777" w:rsidR="009737F4" w:rsidRDefault="009737F4" w:rsidP="0035521F"/>
        </w:tc>
        <w:tc>
          <w:tcPr>
            <w:tcW w:w="8289" w:type="dxa"/>
            <w:gridSpan w:val="2"/>
            <w:tcBorders>
              <w:top w:val="nil"/>
              <w:left w:val="nil"/>
              <w:bottom w:val="nil"/>
              <w:right w:val="nil"/>
            </w:tcBorders>
          </w:tcPr>
          <w:p w14:paraId="52F1FA7C" w14:textId="77777777" w:rsidR="009737F4" w:rsidRDefault="009737F4" w:rsidP="0035521F"/>
        </w:tc>
      </w:tr>
      <w:tr w:rsidR="006C648E" w14:paraId="40F37028" w14:textId="77777777" w:rsidTr="00BF279F">
        <w:tc>
          <w:tcPr>
            <w:tcW w:w="10031" w:type="dxa"/>
            <w:gridSpan w:val="7"/>
            <w:tcBorders>
              <w:top w:val="nil"/>
              <w:left w:val="nil"/>
              <w:bottom w:val="nil"/>
              <w:right w:val="nil"/>
            </w:tcBorders>
          </w:tcPr>
          <w:p w14:paraId="2D3AB9B7" w14:textId="36D268C4" w:rsidR="006C648E" w:rsidRDefault="00561DAF" w:rsidP="0035521F">
            <w:r>
              <w:t xml:space="preserve">The meeting closed at </w:t>
            </w:r>
            <w:r w:rsidR="00FD32B7">
              <w:t>21:00</w:t>
            </w:r>
          </w:p>
        </w:tc>
      </w:tr>
      <w:tr w:rsidR="009737F4" w14:paraId="4D8C66DC" w14:textId="77777777" w:rsidTr="007125B1">
        <w:tc>
          <w:tcPr>
            <w:tcW w:w="688" w:type="dxa"/>
            <w:tcBorders>
              <w:top w:val="nil"/>
              <w:left w:val="nil"/>
              <w:bottom w:val="nil"/>
              <w:right w:val="nil"/>
            </w:tcBorders>
          </w:tcPr>
          <w:p w14:paraId="56227DBB" w14:textId="77777777" w:rsidR="009737F4" w:rsidRDefault="009737F4" w:rsidP="0035521F"/>
        </w:tc>
        <w:tc>
          <w:tcPr>
            <w:tcW w:w="630" w:type="dxa"/>
            <w:gridSpan w:val="3"/>
            <w:tcBorders>
              <w:top w:val="nil"/>
              <w:left w:val="nil"/>
              <w:bottom w:val="nil"/>
              <w:right w:val="nil"/>
            </w:tcBorders>
          </w:tcPr>
          <w:p w14:paraId="043E488D" w14:textId="77777777" w:rsidR="009737F4" w:rsidRDefault="009737F4" w:rsidP="0035521F"/>
        </w:tc>
        <w:tc>
          <w:tcPr>
            <w:tcW w:w="424" w:type="dxa"/>
            <w:tcBorders>
              <w:top w:val="nil"/>
              <w:left w:val="nil"/>
              <w:bottom w:val="nil"/>
              <w:right w:val="nil"/>
            </w:tcBorders>
          </w:tcPr>
          <w:p w14:paraId="647205FD" w14:textId="77777777" w:rsidR="009737F4" w:rsidRDefault="009737F4" w:rsidP="0035521F"/>
        </w:tc>
        <w:tc>
          <w:tcPr>
            <w:tcW w:w="8289" w:type="dxa"/>
            <w:gridSpan w:val="2"/>
            <w:tcBorders>
              <w:top w:val="nil"/>
              <w:left w:val="nil"/>
              <w:bottom w:val="nil"/>
              <w:right w:val="nil"/>
            </w:tcBorders>
          </w:tcPr>
          <w:p w14:paraId="055CA0AB" w14:textId="77777777" w:rsidR="009737F4" w:rsidRDefault="009737F4" w:rsidP="0035521F"/>
        </w:tc>
      </w:tr>
      <w:tr w:rsidR="009737F4" w14:paraId="2462A74C" w14:textId="77777777" w:rsidTr="007125B1">
        <w:tc>
          <w:tcPr>
            <w:tcW w:w="688" w:type="dxa"/>
            <w:tcBorders>
              <w:top w:val="nil"/>
              <w:left w:val="nil"/>
              <w:bottom w:val="nil"/>
              <w:right w:val="nil"/>
            </w:tcBorders>
          </w:tcPr>
          <w:p w14:paraId="1E52DC3E" w14:textId="77777777" w:rsidR="009737F4" w:rsidRDefault="009737F4" w:rsidP="0035521F"/>
        </w:tc>
        <w:tc>
          <w:tcPr>
            <w:tcW w:w="630" w:type="dxa"/>
            <w:gridSpan w:val="3"/>
            <w:tcBorders>
              <w:top w:val="nil"/>
              <w:left w:val="nil"/>
              <w:bottom w:val="nil"/>
              <w:right w:val="nil"/>
            </w:tcBorders>
          </w:tcPr>
          <w:p w14:paraId="6BD7F396" w14:textId="77777777" w:rsidR="009737F4" w:rsidRDefault="009737F4" w:rsidP="0035521F"/>
        </w:tc>
        <w:tc>
          <w:tcPr>
            <w:tcW w:w="424" w:type="dxa"/>
            <w:tcBorders>
              <w:top w:val="nil"/>
              <w:left w:val="nil"/>
              <w:bottom w:val="nil"/>
              <w:right w:val="nil"/>
            </w:tcBorders>
          </w:tcPr>
          <w:p w14:paraId="56A8C31E" w14:textId="77777777" w:rsidR="009737F4" w:rsidRDefault="009737F4" w:rsidP="0035521F"/>
        </w:tc>
        <w:tc>
          <w:tcPr>
            <w:tcW w:w="8289" w:type="dxa"/>
            <w:gridSpan w:val="2"/>
            <w:tcBorders>
              <w:top w:val="nil"/>
              <w:left w:val="nil"/>
              <w:bottom w:val="nil"/>
              <w:right w:val="nil"/>
            </w:tcBorders>
          </w:tcPr>
          <w:p w14:paraId="23523908" w14:textId="77777777" w:rsidR="009737F4" w:rsidRDefault="009737F4" w:rsidP="0035521F"/>
        </w:tc>
      </w:tr>
      <w:tr w:rsidR="009737F4" w14:paraId="6CE154DA" w14:textId="77777777" w:rsidTr="007125B1">
        <w:tc>
          <w:tcPr>
            <w:tcW w:w="688" w:type="dxa"/>
            <w:tcBorders>
              <w:top w:val="nil"/>
              <w:left w:val="nil"/>
              <w:bottom w:val="nil"/>
              <w:right w:val="nil"/>
            </w:tcBorders>
          </w:tcPr>
          <w:p w14:paraId="77B8DBB5" w14:textId="77777777" w:rsidR="009737F4" w:rsidRDefault="009737F4" w:rsidP="0035521F"/>
        </w:tc>
        <w:tc>
          <w:tcPr>
            <w:tcW w:w="630" w:type="dxa"/>
            <w:gridSpan w:val="3"/>
            <w:tcBorders>
              <w:top w:val="nil"/>
              <w:left w:val="nil"/>
              <w:bottom w:val="nil"/>
              <w:right w:val="nil"/>
            </w:tcBorders>
          </w:tcPr>
          <w:p w14:paraId="09D1AB70" w14:textId="77777777" w:rsidR="009737F4" w:rsidRDefault="009737F4" w:rsidP="0035521F"/>
        </w:tc>
        <w:tc>
          <w:tcPr>
            <w:tcW w:w="424" w:type="dxa"/>
            <w:tcBorders>
              <w:top w:val="nil"/>
              <w:left w:val="nil"/>
              <w:bottom w:val="nil"/>
              <w:right w:val="nil"/>
            </w:tcBorders>
          </w:tcPr>
          <w:p w14:paraId="4BAAA4C1" w14:textId="77777777" w:rsidR="009737F4" w:rsidRDefault="009737F4" w:rsidP="0035521F"/>
        </w:tc>
        <w:tc>
          <w:tcPr>
            <w:tcW w:w="8289" w:type="dxa"/>
            <w:gridSpan w:val="2"/>
            <w:tcBorders>
              <w:top w:val="nil"/>
              <w:left w:val="nil"/>
              <w:bottom w:val="nil"/>
              <w:right w:val="nil"/>
            </w:tcBorders>
          </w:tcPr>
          <w:p w14:paraId="6C7F5B60" w14:textId="77777777" w:rsidR="009737F4" w:rsidRDefault="009737F4" w:rsidP="0035521F"/>
        </w:tc>
      </w:tr>
      <w:tr w:rsidR="009737F4" w14:paraId="15947BA8" w14:textId="77777777" w:rsidTr="007125B1">
        <w:tc>
          <w:tcPr>
            <w:tcW w:w="688" w:type="dxa"/>
            <w:tcBorders>
              <w:top w:val="nil"/>
              <w:left w:val="nil"/>
              <w:bottom w:val="nil"/>
              <w:right w:val="nil"/>
            </w:tcBorders>
          </w:tcPr>
          <w:p w14:paraId="1B812D74" w14:textId="77777777" w:rsidR="009737F4" w:rsidRDefault="009737F4" w:rsidP="0035521F"/>
        </w:tc>
        <w:tc>
          <w:tcPr>
            <w:tcW w:w="630" w:type="dxa"/>
            <w:gridSpan w:val="3"/>
            <w:tcBorders>
              <w:top w:val="nil"/>
              <w:left w:val="nil"/>
              <w:bottom w:val="nil"/>
              <w:right w:val="nil"/>
            </w:tcBorders>
          </w:tcPr>
          <w:p w14:paraId="45B9712A" w14:textId="77777777" w:rsidR="009737F4" w:rsidRDefault="009737F4" w:rsidP="0035521F"/>
        </w:tc>
        <w:tc>
          <w:tcPr>
            <w:tcW w:w="424" w:type="dxa"/>
            <w:tcBorders>
              <w:top w:val="nil"/>
              <w:left w:val="nil"/>
              <w:bottom w:val="nil"/>
              <w:right w:val="nil"/>
            </w:tcBorders>
          </w:tcPr>
          <w:p w14:paraId="763730AC" w14:textId="77777777" w:rsidR="009737F4" w:rsidRDefault="009737F4" w:rsidP="0035521F"/>
        </w:tc>
        <w:tc>
          <w:tcPr>
            <w:tcW w:w="8289" w:type="dxa"/>
            <w:gridSpan w:val="2"/>
            <w:tcBorders>
              <w:top w:val="nil"/>
              <w:left w:val="nil"/>
              <w:bottom w:val="nil"/>
              <w:right w:val="nil"/>
            </w:tcBorders>
          </w:tcPr>
          <w:p w14:paraId="3E531D36" w14:textId="77777777" w:rsidR="009737F4" w:rsidRDefault="009737F4" w:rsidP="0035521F"/>
        </w:tc>
      </w:tr>
      <w:tr w:rsidR="009737F4" w14:paraId="38989100" w14:textId="77777777" w:rsidTr="00650625">
        <w:tc>
          <w:tcPr>
            <w:tcW w:w="688" w:type="dxa"/>
            <w:tcBorders>
              <w:top w:val="nil"/>
              <w:left w:val="nil"/>
              <w:bottom w:val="nil"/>
              <w:right w:val="nil"/>
            </w:tcBorders>
          </w:tcPr>
          <w:p w14:paraId="6879CA3C" w14:textId="77777777" w:rsidR="009737F4" w:rsidRDefault="009737F4" w:rsidP="0035521F"/>
        </w:tc>
        <w:tc>
          <w:tcPr>
            <w:tcW w:w="630" w:type="dxa"/>
            <w:gridSpan w:val="3"/>
            <w:tcBorders>
              <w:top w:val="nil"/>
              <w:left w:val="nil"/>
              <w:bottom w:val="nil"/>
              <w:right w:val="nil"/>
            </w:tcBorders>
          </w:tcPr>
          <w:p w14:paraId="23504A59" w14:textId="77777777" w:rsidR="009737F4" w:rsidRDefault="009737F4" w:rsidP="0035521F"/>
        </w:tc>
        <w:tc>
          <w:tcPr>
            <w:tcW w:w="424" w:type="dxa"/>
            <w:tcBorders>
              <w:top w:val="nil"/>
              <w:left w:val="nil"/>
              <w:bottom w:val="nil"/>
              <w:right w:val="nil"/>
            </w:tcBorders>
          </w:tcPr>
          <w:p w14:paraId="5A40F70C" w14:textId="77777777" w:rsidR="009737F4" w:rsidRDefault="009737F4" w:rsidP="0035521F"/>
        </w:tc>
        <w:tc>
          <w:tcPr>
            <w:tcW w:w="8289" w:type="dxa"/>
            <w:gridSpan w:val="2"/>
            <w:tcBorders>
              <w:top w:val="nil"/>
              <w:left w:val="nil"/>
              <w:bottom w:val="nil"/>
              <w:right w:val="nil"/>
            </w:tcBorders>
          </w:tcPr>
          <w:p w14:paraId="0952627A" w14:textId="77777777" w:rsidR="009737F4" w:rsidRDefault="009737F4" w:rsidP="0035521F"/>
        </w:tc>
      </w:tr>
      <w:tr w:rsidR="007B6094" w14:paraId="53B7B8DA" w14:textId="77777777" w:rsidTr="00650625">
        <w:tc>
          <w:tcPr>
            <w:tcW w:w="10031" w:type="dxa"/>
            <w:gridSpan w:val="7"/>
            <w:tcBorders>
              <w:top w:val="nil"/>
              <w:left w:val="nil"/>
              <w:bottom w:val="nil"/>
              <w:right w:val="nil"/>
            </w:tcBorders>
          </w:tcPr>
          <w:p w14:paraId="5075D6A1" w14:textId="59129517" w:rsidR="007B6094" w:rsidRDefault="007B6094" w:rsidP="0035521F">
            <w:r>
              <w:t>Signed ……………………………………..               Date ……………………………………..</w:t>
            </w:r>
          </w:p>
        </w:tc>
      </w:tr>
      <w:tr w:rsidR="009737F4" w14:paraId="61B31F43" w14:textId="77777777" w:rsidTr="00650625">
        <w:tc>
          <w:tcPr>
            <w:tcW w:w="688" w:type="dxa"/>
            <w:tcBorders>
              <w:top w:val="nil"/>
              <w:left w:val="nil"/>
              <w:bottom w:val="nil"/>
              <w:right w:val="nil"/>
            </w:tcBorders>
          </w:tcPr>
          <w:p w14:paraId="4A3B5F48" w14:textId="77777777" w:rsidR="009737F4" w:rsidRDefault="009737F4" w:rsidP="0035521F"/>
        </w:tc>
        <w:tc>
          <w:tcPr>
            <w:tcW w:w="630" w:type="dxa"/>
            <w:gridSpan w:val="3"/>
            <w:tcBorders>
              <w:top w:val="nil"/>
              <w:left w:val="nil"/>
              <w:bottom w:val="nil"/>
              <w:right w:val="nil"/>
            </w:tcBorders>
          </w:tcPr>
          <w:p w14:paraId="62C3300F" w14:textId="77777777" w:rsidR="009737F4" w:rsidRDefault="009737F4" w:rsidP="0035521F"/>
        </w:tc>
        <w:tc>
          <w:tcPr>
            <w:tcW w:w="424" w:type="dxa"/>
            <w:tcBorders>
              <w:top w:val="nil"/>
              <w:left w:val="nil"/>
              <w:bottom w:val="nil"/>
              <w:right w:val="nil"/>
            </w:tcBorders>
          </w:tcPr>
          <w:p w14:paraId="7517A6A8" w14:textId="77777777" w:rsidR="009737F4" w:rsidRDefault="009737F4" w:rsidP="0035521F"/>
        </w:tc>
        <w:tc>
          <w:tcPr>
            <w:tcW w:w="8289" w:type="dxa"/>
            <w:gridSpan w:val="2"/>
            <w:tcBorders>
              <w:top w:val="nil"/>
              <w:left w:val="nil"/>
              <w:bottom w:val="nil"/>
              <w:right w:val="nil"/>
            </w:tcBorders>
          </w:tcPr>
          <w:p w14:paraId="27617ADC" w14:textId="77777777" w:rsidR="009737F4" w:rsidRDefault="009737F4" w:rsidP="0035521F"/>
        </w:tc>
      </w:tr>
      <w:tr w:rsidR="00CF05D7" w14:paraId="2D5489A3" w14:textId="77777777" w:rsidTr="00650625">
        <w:trPr>
          <w:gridAfter w:val="1"/>
          <w:wAfter w:w="5670" w:type="dxa"/>
        </w:trPr>
        <w:tc>
          <w:tcPr>
            <w:tcW w:w="817" w:type="dxa"/>
            <w:gridSpan w:val="2"/>
            <w:tcBorders>
              <w:top w:val="nil"/>
              <w:left w:val="nil"/>
              <w:bottom w:val="nil"/>
              <w:right w:val="nil"/>
            </w:tcBorders>
          </w:tcPr>
          <w:p w14:paraId="4F7B28FC" w14:textId="77777777" w:rsidR="00CF05D7" w:rsidRDefault="00CF05D7"/>
        </w:tc>
        <w:tc>
          <w:tcPr>
            <w:tcW w:w="3544" w:type="dxa"/>
            <w:gridSpan w:val="4"/>
            <w:tcBorders>
              <w:top w:val="nil"/>
              <w:left w:val="nil"/>
              <w:bottom w:val="nil"/>
              <w:right w:val="nil"/>
            </w:tcBorders>
          </w:tcPr>
          <w:p w14:paraId="42E02E14" w14:textId="1F30F9EC" w:rsidR="00CF05D7" w:rsidRDefault="00CF05D7" w:rsidP="00CF05D7">
            <w:pPr>
              <w:jc w:val="center"/>
            </w:pPr>
            <w:r>
              <w:t>Chairman</w:t>
            </w:r>
          </w:p>
        </w:tc>
      </w:tr>
    </w:tbl>
    <w:p w14:paraId="37D5CCB7" w14:textId="77777777" w:rsidR="00CF05D7" w:rsidRDefault="00CF05D7"/>
    <w:p w14:paraId="201B4A28" w14:textId="77777777" w:rsidR="00CF05D7" w:rsidRDefault="00CF05D7"/>
    <w:tbl>
      <w:tblPr>
        <w:tblStyle w:val="TableGrid"/>
        <w:tblW w:w="10031" w:type="dxa"/>
        <w:tblLayout w:type="fixed"/>
        <w:tblLook w:val="04A0" w:firstRow="1" w:lastRow="0" w:firstColumn="1" w:lastColumn="0" w:noHBand="0" w:noVBand="1"/>
      </w:tblPr>
      <w:tblGrid>
        <w:gridCol w:w="688"/>
        <w:gridCol w:w="630"/>
        <w:gridCol w:w="424"/>
        <w:gridCol w:w="8289"/>
      </w:tblGrid>
      <w:tr w:rsidR="00CF05D7" w14:paraId="118B51E6" w14:textId="77777777" w:rsidTr="001413E9">
        <w:tc>
          <w:tcPr>
            <w:tcW w:w="688" w:type="dxa"/>
            <w:tcBorders>
              <w:top w:val="nil"/>
              <w:left w:val="nil"/>
              <w:bottom w:val="single" w:sz="18" w:space="0" w:color="auto"/>
              <w:right w:val="nil"/>
            </w:tcBorders>
          </w:tcPr>
          <w:p w14:paraId="4C665374" w14:textId="77777777" w:rsidR="00CF05D7" w:rsidRDefault="00CF05D7" w:rsidP="002B3544"/>
        </w:tc>
        <w:tc>
          <w:tcPr>
            <w:tcW w:w="630" w:type="dxa"/>
            <w:tcBorders>
              <w:top w:val="nil"/>
              <w:left w:val="nil"/>
              <w:bottom w:val="single" w:sz="18" w:space="0" w:color="auto"/>
              <w:right w:val="nil"/>
            </w:tcBorders>
          </w:tcPr>
          <w:p w14:paraId="0C9C62C2" w14:textId="77777777" w:rsidR="00CF05D7" w:rsidRDefault="00CF05D7" w:rsidP="002B3544"/>
        </w:tc>
        <w:tc>
          <w:tcPr>
            <w:tcW w:w="424" w:type="dxa"/>
            <w:tcBorders>
              <w:top w:val="nil"/>
              <w:left w:val="nil"/>
              <w:bottom w:val="single" w:sz="18" w:space="0" w:color="auto"/>
              <w:right w:val="nil"/>
            </w:tcBorders>
          </w:tcPr>
          <w:p w14:paraId="6685693E" w14:textId="77777777" w:rsidR="00CF05D7" w:rsidRDefault="00CF05D7" w:rsidP="002B3544"/>
        </w:tc>
        <w:tc>
          <w:tcPr>
            <w:tcW w:w="8289" w:type="dxa"/>
            <w:tcBorders>
              <w:top w:val="nil"/>
              <w:left w:val="nil"/>
              <w:bottom w:val="single" w:sz="18" w:space="0" w:color="auto"/>
              <w:right w:val="nil"/>
            </w:tcBorders>
          </w:tcPr>
          <w:p w14:paraId="27235547" w14:textId="77777777" w:rsidR="00CF05D7" w:rsidRDefault="00CF05D7" w:rsidP="002B3544"/>
        </w:tc>
      </w:tr>
      <w:tr w:rsidR="00CF05D7" w14:paraId="55151AF6" w14:textId="77777777" w:rsidTr="00356E52">
        <w:tc>
          <w:tcPr>
            <w:tcW w:w="688" w:type="dxa"/>
            <w:tcBorders>
              <w:top w:val="single" w:sz="18" w:space="0" w:color="auto"/>
              <w:left w:val="nil"/>
              <w:bottom w:val="nil"/>
              <w:right w:val="nil"/>
            </w:tcBorders>
          </w:tcPr>
          <w:p w14:paraId="28D19483" w14:textId="77777777" w:rsidR="00CF05D7" w:rsidRDefault="00CF05D7" w:rsidP="002B3544"/>
        </w:tc>
        <w:tc>
          <w:tcPr>
            <w:tcW w:w="630" w:type="dxa"/>
            <w:tcBorders>
              <w:top w:val="single" w:sz="18" w:space="0" w:color="auto"/>
              <w:left w:val="nil"/>
              <w:bottom w:val="nil"/>
              <w:right w:val="nil"/>
            </w:tcBorders>
          </w:tcPr>
          <w:p w14:paraId="0B3B22A9" w14:textId="77777777" w:rsidR="00CF05D7" w:rsidRDefault="00CF05D7" w:rsidP="002B3544"/>
        </w:tc>
        <w:tc>
          <w:tcPr>
            <w:tcW w:w="424" w:type="dxa"/>
            <w:tcBorders>
              <w:top w:val="single" w:sz="18" w:space="0" w:color="auto"/>
              <w:left w:val="nil"/>
              <w:bottom w:val="nil"/>
              <w:right w:val="nil"/>
            </w:tcBorders>
          </w:tcPr>
          <w:p w14:paraId="76AD624A" w14:textId="77777777" w:rsidR="00CF05D7" w:rsidRDefault="00CF05D7" w:rsidP="002B3544"/>
        </w:tc>
        <w:tc>
          <w:tcPr>
            <w:tcW w:w="8289" w:type="dxa"/>
            <w:tcBorders>
              <w:top w:val="single" w:sz="18" w:space="0" w:color="auto"/>
              <w:left w:val="nil"/>
              <w:bottom w:val="nil"/>
              <w:right w:val="nil"/>
            </w:tcBorders>
          </w:tcPr>
          <w:p w14:paraId="74A0BA39" w14:textId="77777777" w:rsidR="00CF05D7" w:rsidRDefault="00CF05D7" w:rsidP="002B3544"/>
        </w:tc>
      </w:tr>
    </w:tbl>
    <w:p w14:paraId="7E663E5B" w14:textId="77777777" w:rsidR="00687AFB" w:rsidRDefault="00687AFB"/>
    <w:sectPr w:rsidR="00687AFB" w:rsidSect="002C4FBA">
      <w:headerReference w:type="even" r:id="rId8"/>
      <w:headerReference w:type="default" r:id="rId9"/>
      <w:footerReference w:type="even" r:id="rId10"/>
      <w:footerReference w:type="default" r:id="rId11"/>
      <w:headerReference w:type="first" r:id="rId12"/>
      <w:footerReference w:type="first" r:id="rId13"/>
      <w:pgSz w:w="11900" w:h="16840"/>
      <w:pgMar w:top="1440" w:right="1080" w:bottom="1440" w:left="1080" w:header="708" w:footer="708" w:gutter="0"/>
      <w:pgNumType w:start="227"/>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84985" w14:textId="77777777" w:rsidR="00A22CCE" w:rsidRDefault="00A22CCE" w:rsidP="00FC1392">
      <w:r>
        <w:separator/>
      </w:r>
    </w:p>
  </w:endnote>
  <w:endnote w:type="continuationSeparator" w:id="0">
    <w:p w14:paraId="184AFBE7" w14:textId="77777777" w:rsidR="00A22CCE" w:rsidRDefault="00A22CCE"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B1929" w14:textId="77777777" w:rsidR="00B96074" w:rsidRDefault="00B960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83D06" w14:textId="77777777" w:rsidR="00B96074" w:rsidRDefault="00B960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4AD73" w14:textId="77777777" w:rsidR="00B96074" w:rsidRDefault="00B96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C9CDF" w14:textId="77777777" w:rsidR="00A22CCE" w:rsidRDefault="00A22CCE" w:rsidP="00FC1392">
      <w:r>
        <w:separator/>
      </w:r>
    </w:p>
  </w:footnote>
  <w:footnote w:type="continuationSeparator" w:id="0">
    <w:p w14:paraId="57944F86" w14:textId="77777777" w:rsidR="00A22CCE" w:rsidRDefault="00A22CCE"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075E5" w14:textId="77777777" w:rsidR="002B3544" w:rsidRDefault="002B3544" w:rsidP="0005559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C789A4" w14:textId="77777777" w:rsidR="002B3544" w:rsidRDefault="002B3544" w:rsidP="00A439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F81BF1" w14:textId="77777777" w:rsidR="002B3544" w:rsidRDefault="00A22CCE" w:rsidP="00FC1392">
    <w:pPr>
      <w:pStyle w:val="Header"/>
      <w:ind w:right="360"/>
    </w:pPr>
    <w:sdt>
      <w:sdtPr>
        <w:id w:val="1991675985"/>
        <w:placeholder>
          <w:docPart w:val="9E10A84B7947A842988FC5D7883C94A7"/>
        </w:placeholder>
        <w:temporary/>
        <w:showingPlcHdr/>
      </w:sdtPr>
      <w:sdtEndPr/>
      <w:sdtContent>
        <w:r w:rsidR="002B3544">
          <w:t>[Type text]</w:t>
        </w:r>
      </w:sdtContent>
    </w:sdt>
    <w:r w:rsidR="002B3544">
      <w:ptab w:relativeTo="margin" w:alignment="center" w:leader="none"/>
    </w:r>
    <w:sdt>
      <w:sdtPr>
        <w:id w:val="-1995409044"/>
        <w:placeholder>
          <w:docPart w:val="64F1A7CB631BA2458B2E717E4FE3A82F"/>
        </w:placeholder>
        <w:temporary/>
        <w:showingPlcHdr/>
      </w:sdtPr>
      <w:sdtEndPr/>
      <w:sdtContent>
        <w:r w:rsidR="002B3544">
          <w:t>[Type text]</w:t>
        </w:r>
      </w:sdtContent>
    </w:sdt>
    <w:r w:rsidR="002B3544">
      <w:ptab w:relativeTo="margin" w:alignment="right" w:leader="none"/>
    </w:r>
    <w:sdt>
      <w:sdtPr>
        <w:id w:val="-2017453188"/>
        <w:placeholder>
          <w:docPart w:val="787593DB542DD84691A21AEC36960C5B"/>
        </w:placeholder>
        <w:temporary/>
        <w:showingPlcHdr/>
      </w:sdtPr>
      <w:sdtEndPr/>
      <w:sdtContent>
        <w:r w:rsidR="002B3544">
          <w:t>[Type text]</w:t>
        </w:r>
      </w:sdtContent>
    </w:sdt>
  </w:p>
  <w:p w14:paraId="7F54AB56" w14:textId="77777777" w:rsidR="002B3544" w:rsidRDefault="002B3544"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7A24" w14:textId="66C470EF" w:rsidR="002C4FBA" w:rsidRPr="002C4FBA" w:rsidRDefault="00B96074" w:rsidP="002C4FBA">
    <w:pPr>
      <w:pStyle w:val="Header"/>
      <w:framePr w:w="4601" w:wrap="around" w:vAnchor="text" w:hAnchor="page" w:x="3815" w:y="1"/>
      <w:ind w:firstLine="2880"/>
      <w:jc w:val="right"/>
      <w:rPr>
        <w:rStyle w:val="PageNumber"/>
      </w:rPr>
    </w:pPr>
    <w:sdt>
      <w:sdtPr>
        <w:rPr>
          <w:rStyle w:val="PageNumber"/>
        </w:rPr>
        <w:id w:val="-491022751"/>
        <w:docPartObj>
          <w:docPartGallery w:val="Watermarks"/>
          <w:docPartUnique/>
        </w:docPartObj>
      </w:sdtPr>
      <w:sdtContent>
        <w:r w:rsidRPr="00B96074">
          <w:rPr>
            <w:rStyle w:val="PageNumber"/>
            <w:noProof/>
          </w:rPr>
          <w:pict w14:anchorId="064F18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C4FBA" w:rsidRPr="002C4FBA">
      <w:rPr>
        <w:rStyle w:val="PageNumber"/>
      </w:rPr>
      <w:t>Page</w:t>
    </w:r>
    <w:r w:rsidR="002C4FBA">
      <w:rPr>
        <w:rStyle w:val="PageNumber"/>
      </w:rPr>
      <w:t xml:space="preserve"> </w:t>
    </w:r>
    <w:r w:rsidR="002C4FBA" w:rsidRPr="002C4FBA">
      <w:rPr>
        <w:rStyle w:val="PageNumber"/>
      </w:rPr>
      <w:fldChar w:fldCharType="begin"/>
    </w:r>
    <w:r w:rsidR="002C4FBA" w:rsidRPr="002C4FBA">
      <w:rPr>
        <w:rStyle w:val="PageNumber"/>
      </w:rPr>
      <w:instrText xml:space="preserve"> PAGE   \* MERGEFORMAT </w:instrText>
    </w:r>
    <w:r w:rsidR="002C4FBA" w:rsidRPr="002C4FBA">
      <w:rPr>
        <w:rStyle w:val="PageNumber"/>
      </w:rPr>
      <w:fldChar w:fldCharType="separate"/>
    </w:r>
    <w:r w:rsidR="002C4FBA" w:rsidRPr="002C4FBA">
      <w:rPr>
        <w:rStyle w:val="PageNumber"/>
        <w:noProof/>
      </w:rPr>
      <w:t>1</w:t>
    </w:r>
    <w:r w:rsidR="002C4FBA" w:rsidRPr="002C4FBA">
      <w:rPr>
        <w:rStyle w:val="PageNumber"/>
        <w:noProof/>
      </w:rPr>
      <w:fldChar w:fldCharType="end"/>
    </w:r>
    <w:r w:rsidR="002C4FBA" w:rsidRPr="002C4FBA">
      <w:rPr>
        <w:rStyle w:val="PageNumber"/>
      </w:rPr>
      <w:t xml:space="preserve">    </w:t>
    </w:r>
  </w:p>
  <w:p w14:paraId="0A6CF939" w14:textId="3DE3930A" w:rsidR="002B3544" w:rsidRDefault="002C4FBA" w:rsidP="002C4FBA">
    <w:pPr>
      <w:pStyle w:val="Header"/>
      <w:framePr w:w="4601" w:wrap="around" w:vAnchor="text" w:hAnchor="page" w:x="3815" w:y="1"/>
      <w:ind w:firstLine="2880"/>
      <w:jc w:val="right"/>
      <w:rPr>
        <w:rStyle w:val="PageNumber"/>
      </w:rPr>
    </w:pPr>
    <w:r w:rsidRPr="002C4FBA">
      <w:rPr>
        <w:rStyle w:val="PageNumber"/>
      </w:rPr>
      <w:tab/>
    </w:r>
    <w:r w:rsidRPr="002C4FBA">
      <w:rPr>
        <w:rStyle w:val="PageNumber"/>
      </w:rPr>
      <w:tab/>
    </w:r>
    <w:r w:rsidR="00E01CBB">
      <w:rPr>
        <w:rStyle w:val="PageNumber"/>
      </w:rPr>
      <w:t xml:space="preserve"> </w:t>
    </w:r>
  </w:p>
  <w:p w14:paraId="5D2CD2EF" w14:textId="44DB7C47" w:rsidR="002B3544" w:rsidRDefault="002C4FBA" w:rsidP="002C4FBA">
    <w:pPr>
      <w:pStyle w:val="Header"/>
      <w:ind w:right="360"/>
    </w:pPr>
    <w:r>
      <w:t xml:space="preserve"> </w:t>
    </w:r>
    <w:r w:rsidR="002B3544">
      <w:ptab w:relativeTo="margin" w:alignment="center" w:leader="none"/>
    </w:r>
    <w:r w:rsidR="002B3544">
      <w:tab/>
      <w:t xml:space="preserve">/meeting </w:t>
    </w:r>
    <w:r>
      <w:t>47</w:t>
    </w:r>
    <w:r w:rsidR="002B3544">
      <w:t>/20</w:t>
    </w:r>
    <w:r>
      <w:t>21-22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F388E" w14:textId="77777777" w:rsidR="00B96074" w:rsidRDefault="00B960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73B9"/>
    <w:multiLevelType w:val="hybridMultilevel"/>
    <w:tmpl w:val="E14CC2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B54AEF"/>
    <w:multiLevelType w:val="hybridMultilevel"/>
    <w:tmpl w:val="EC6A3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D143DD"/>
    <w:multiLevelType w:val="hybridMultilevel"/>
    <w:tmpl w:val="92EC1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4F05ED"/>
    <w:multiLevelType w:val="hybridMultilevel"/>
    <w:tmpl w:val="2FD0B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537BB9"/>
    <w:multiLevelType w:val="hybridMultilevel"/>
    <w:tmpl w:val="E4B45A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9E2379"/>
    <w:multiLevelType w:val="hybridMultilevel"/>
    <w:tmpl w:val="0096E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559"/>
    <w:rsid w:val="00006AE2"/>
    <w:rsid w:val="0005559F"/>
    <w:rsid w:val="000C5B27"/>
    <w:rsid w:val="00100AF4"/>
    <w:rsid w:val="001123EF"/>
    <w:rsid w:val="001413E9"/>
    <w:rsid w:val="0014601D"/>
    <w:rsid w:val="0015404B"/>
    <w:rsid w:val="001641B1"/>
    <w:rsid w:val="00165827"/>
    <w:rsid w:val="00183B3E"/>
    <w:rsid w:val="00185DB8"/>
    <w:rsid w:val="001C2EED"/>
    <w:rsid w:val="001D1F46"/>
    <w:rsid w:val="00210A6C"/>
    <w:rsid w:val="002173D6"/>
    <w:rsid w:val="00217E0B"/>
    <w:rsid w:val="00220AF9"/>
    <w:rsid w:val="00231865"/>
    <w:rsid w:val="00251F55"/>
    <w:rsid w:val="00265281"/>
    <w:rsid w:val="00272D12"/>
    <w:rsid w:val="00272EDC"/>
    <w:rsid w:val="00274980"/>
    <w:rsid w:val="00283411"/>
    <w:rsid w:val="00284749"/>
    <w:rsid w:val="002B3544"/>
    <w:rsid w:val="002C4FBA"/>
    <w:rsid w:val="002D26DD"/>
    <w:rsid w:val="00311B87"/>
    <w:rsid w:val="00314B30"/>
    <w:rsid w:val="00331078"/>
    <w:rsid w:val="00345551"/>
    <w:rsid w:val="0035521F"/>
    <w:rsid w:val="00356E52"/>
    <w:rsid w:val="00392311"/>
    <w:rsid w:val="003A6C11"/>
    <w:rsid w:val="00401BF5"/>
    <w:rsid w:val="00404FE1"/>
    <w:rsid w:val="00406869"/>
    <w:rsid w:val="0042457F"/>
    <w:rsid w:val="0045132D"/>
    <w:rsid w:val="00460C63"/>
    <w:rsid w:val="0047215B"/>
    <w:rsid w:val="00486D36"/>
    <w:rsid w:val="0049160E"/>
    <w:rsid w:val="004A66A4"/>
    <w:rsid w:val="004E2F6E"/>
    <w:rsid w:val="004E5FD1"/>
    <w:rsid w:val="00514FE4"/>
    <w:rsid w:val="00521152"/>
    <w:rsid w:val="00543F38"/>
    <w:rsid w:val="00555BC5"/>
    <w:rsid w:val="00561DAF"/>
    <w:rsid w:val="00574A9C"/>
    <w:rsid w:val="005E3594"/>
    <w:rsid w:val="00601D1D"/>
    <w:rsid w:val="00610ECA"/>
    <w:rsid w:val="006124E0"/>
    <w:rsid w:val="00644E7A"/>
    <w:rsid w:val="00650625"/>
    <w:rsid w:val="00670E93"/>
    <w:rsid w:val="00687AFB"/>
    <w:rsid w:val="006B538C"/>
    <w:rsid w:val="006C648E"/>
    <w:rsid w:val="00710DE8"/>
    <w:rsid w:val="007125B1"/>
    <w:rsid w:val="0072576D"/>
    <w:rsid w:val="00730A1E"/>
    <w:rsid w:val="00730A6C"/>
    <w:rsid w:val="007329B0"/>
    <w:rsid w:val="007460B8"/>
    <w:rsid w:val="00772310"/>
    <w:rsid w:val="00786C2F"/>
    <w:rsid w:val="007B6094"/>
    <w:rsid w:val="007D7A0F"/>
    <w:rsid w:val="007E0A8D"/>
    <w:rsid w:val="007E567E"/>
    <w:rsid w:val="007F2301"/>
    <w:rsid w:val="007F4EF2"/>
    <w:rsid w:val="00803D6C"/>
    <w:rsid w:val="008054D9"/>
    <w:rsid w:val="008428E9"/>
    <w:rsid w:val="00857A48"/>
    <w:rsid w:val="008A1E69"/>
    <w:rsid w:val="008D22FC"/>
    <w:rsid w:val="008E272E"/>
    <w:rsid w:val="008E67D0"/>
    <w:rsid w:val="008F39FE"/>
    <w:rsid w:val="008F4B45"/>
    <w:rsid w:val="00920C45"/>
    <w:rsid w:val="00943C3A"/>
    <w:rsid w:val="00956930"/>
    <w:rsid w:val="009735E0"/>
    <w:rsid w:val="009737F4"/>
    <w:rsid w:val="00983B7D"/>
    <w:rsid w:val="00987624"/>
    <w:rsid w:val="00994DDD"/>
    <w:rsid w:val="009A74CE"/>
    <w:rsid w:val="00A22CCE"/>
    <w:rsid w:val="00A24BF8"/>
    <w:rsid w:val="00A4195D"/>
    <w:rsid w:val="00A41CCE"/>
    <w:rsid w:val="00A43914"/>
    <w:rsid w:val="00A77653"/>
    <w:rsid w:val="00AC4150"/>
    <w:rsid w:val="00AD02DC"/>
    <w:rsid w:val="00AE74F3"/>
    <w:rsid w:val="00B27417"/>
    <w:rsid w:val="00B465C6"/>
    <w:rsid w:val="00B6082B"/>
    <w:rsid w:val="00B75E11"/>
    <w:rsid w:val="00B870CF"/>
    <w:rsid w:val="00B96074"/>
    <w:rsid w:val="00BB677A"/>
    <w:rsid w:val="00BF279F"/>
    <w:rsid w:val="00C016AF"/>
    <w:rsid w:val="00C214B3"/>
    <w:rsid w:val="00C3693C"/>
    <w:rsid w:val="00C47718"/>
    <w:rsid w:val="00C53559"/>
    <w:rsid w:val="00C710DA"/>
    <w:rsid w:val="00C85153"/>
    <w:rsid w:val="00CB6AD1"/>
    <w:rsid w:val="00CD5C77"/>
    <w:rsid w:val="00CE1B55"/>
    <w:rsid w:val="00CE5CD4"/>
    <w:rsid w:val="00CF05D7"/>
    <w:rsid w:val="00D061E4"/>
    <w:rsid w:val="00D11C2D"/>
    <w:rsid w:val="00D22BD0"/>
    <w:rsid w:val="00D25506"/>
    <w:rsid w:val="00DA4062"/>
    <w:rsid w:val="00DE3FE7"/>
    <w:rsid w:val="00E01CBB"/>
    <w:rsid w:val="00E475B1"/>
    <w:rsid w:val="00E562BD"/>
    <w:rsid w:val="00E566F4"/>
    <w:rsid w:val="00EE0545"/>
    <w:rsid w:val="00EF1159"/>
    <w:rsid w:val="00F01982"/>
    <w:rsid w:val="00F22B72"/>
    <w:rsid w:val="00F25249"/>
    <w:rsid w:val="00F279D5"/>
    <w:rsid w:val="00F57730"/>
    <w:rsid w:val="00F716B6"/>
    <w:rsid w:val="00F87C9E"/>
    <w:rsid w:val="00FC1392"/>
    <w:rsid w:val="00FC49D5"/>
    <w:rsid w:val="00FC7235"/>
    <w:rsid w:val="00FD32B7"/>
    <w:rsid w:val="00FD71C7"/>
    <w:rsid w:val="00FD79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1CB67E8"/>
  <w14:defaultImageDpi w14:val="300"/>
  <w15:docId w15:val="{16CEC96D-B75E-4D3E-8821-09C3C302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0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10A84B7947A842988FC5D7883C94A7"/>
        <w:category>
          <w:name w:val="General"/>
          <w:gallery w:val="placeholder"/>
        </w:category>
        <w:types>
          <w:type w:val="bbPlcHdr"/>
        </w:types>
        <w:behaviors>
          <w:behavior w:val="content"/>
        </w:behaviors>
        <w:guid w:val="{4C6C963F-9404-5540-BAB8-42DFD3890420}"/>
      </w:docPartPr>
      <w:docPartBody>
        <w:p w:rsidR="000B7C45" w:rsidRDefault="000B7C45" w:rsidP="000B7C45">
          <w:pPr>
            <w:pStyle w:val="9E10A84B7947A842988FC5D7883C94A7"/>
          </w:pPr>
          <w:r>
            <w:t>[Type text]</w:t>
          </w:r>
        </w:p>
      </w:docPartBody>
    </w:docPart>
    <w:docPart>
      <w:docPartPr>
        <w:name w:val="64F1A7CB631BA2458B2E717E4FE3A82F"/>
        <w:category>
          <w:name w:val="General"/>
          <w:gallery w:val="placeholder"/>
        </w:category>
        <w:types>
          <w:type w:val="bbPlcHdr"/>
        </w:types>
        <w:behaviors>
          <w:behavior w:val="content"/>
        </w:behaviors>
        <w:guid w:val="{9FD97252-62A9-CE49-821F-A7CEDE6C3CBF}"/>
      </w:docPartPr>
      <w:docPartBody>
        <w:p w:rsidR="000B7C45" w:rsidRDefault="000B7C45" w:rsidP="000B7C45">
          <w:pPr>
            <w:pStyle w:val="64F1A7CB631BA2458B2E717E4FE3A82F"/>
          </w:pPr>
          <w:r>
            <w:t>[Type text]</w:t>
          </w:r>
        </w:p>
      </w:docPartBody>
    </w:docPart>
    <w:docPart>
      <w:docPartPr>
        <w:name w:val="787593DB542DD84691A21AEC36960C5B"/>
        <w:category>
          <w:name w:val="General"/>
          <w:gallery w:val="placeholder"/>
        </w:category>
        <w:types>
          <w:type w:val="bbPlcHdr"/>
        </w:types>
        <w:behaviors>
          <w:behavior w:val="content"/>
        </w:behaviors>
        <w:guid w:val="{41B8C478-3F1E-8340-AF96-70B8210E303C}"/>
      </w:docPartPr>
      <w:docPartBody>
        <w:p w:rsidR="000B7C45" w:rsidRDefault="000B7C45" w:rsidP="000B7C45">
          <w:pPr>
            <w:pStyle w:val="787593DB542DD84691A21AEC36960C5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C45"/>
    <w:rsid w:val="000B7C45"/>
    <w:rsid w:val="001A5144"/>
    <w:rsid w:val="00263F5A"/>
    <w:rsid w:val="00267F1B"/>
    <w:rsid w:val="00326C6A"/>
    <w:rsid w:val="00787E5D"/>
    <w:rsid w:val="00876220"/>
    <w:rsid w:val="008B3CF7"/>
    <w:rsid w:val="00935636"/>
    <w:rsid w:val="00986221"/>
    <w:rsid w:val="00AE1124"/>
    <w:rsid w:val="00AE350F"/>
    <w:rsid w:val="00CE54D8"/>
    <w:rsid w:val="00D20E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A84B7947A842988FC5D7883C94A7">
    <w:name w:val="9E10A84B7947A842988FC5D7883C94A7"/>
    <w:rsid w:val="000B7C45"/>
  </w:style>
  <w:style w:type="paragraph" w:customStyle="1" w:styleId="64F1A7CB631BA2458B2E717E4FE3A82F">
    <w:name w:val="64F1A7CB631BA2458B2E717E4FE3A82F"/>
    <w:rsid w:val="000B7C45"/>
  </w:style>
  <w:style w:type="paragraph" w:customStyle="1" w:styleId="787593DB542DD84691A21AEC36960C5B">
    <w:name w:val="787593DB542DD84691A21AEC36960C5B"/>
    <w:rsid w:val="000B7C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ABEEA-DAF6-499A-8553-CA7CDD388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TWMC Limited</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Jo Evans</cp:lastModifiedBy>
  <cp:revision>12</cp:revision>
  <cp:lastPrinted>2019-06-04T21:12:00Z</cp:lastPrinted>
  <dcterms:created xsi:type="dcterms:W3CDTF">2021-05-19T13:25:00Z</dcterms:created>
  <dcterms:modified xsi:type="dcterms:W3CDTF">2021-06-02T11:41:00Z</dcterms:modified>
</cp:coreProperties>
</file>