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2C" w:rsidRPr="00E93A56" w:rsidRDefault="00E93A56" w:rsidP="00E93A56">
      <w:pPr>
        <w:jc w:val="center"/>
        <w:rPr>
          <w:b/>
        </w:rPr>
      </w:pPr>
      <w:r>
        <w:rPr>
          <w:b/>
        </w:rPr>
        <w:t>TRANSPARENCY CODE INFORMATION</w:t>
      </w:r>
    </w:p>
    <w:p w:rsidR="00E93A56" w:rsidRDefault="00E93A56">
      <w:r>
        <w:t>The Transparency Code for Smaller Authorities requires the council to publish the following information</w:t>
      </w:r>
      <w:r w:rsidR="00F57B30">
        <w:t>.</w:t>
      </w:r>
    </w:p>
    <w:p w:rsidR="00E93A56" w:rsidRPr="00F57B30" w:rsidRDefault="00930B48" w:rsidP="00F57B30">
      <w:pPr>
        <w:jc w:val="center"/>
        <w:rPr>
          <w:b/>
        </w:rPr>
      </w:pPr>
      <w:r>
        <w:rPr>
          <w:b/>
        </w:rPr>
        <w:t>PAYMENTS A</w:t>
      </w:r>
      <w:r w:rsidRPr="00F57B30">
        <w:rPr>
          <w:b/>
        </w:rPr>
        <w:t>BOVE £100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943"/>
        <w:gridCol w:w="1739"/>
        <w:gridCol w:w="1725"/>
      </w:tblGrid>
      <w:tr w:rsidR="00E93A56" w:rsidTr="00F57B30">
        <w:tc>
          <w:tcPr>
            <w:tcW w:w="452" w:type="pct"/>
          </w:tcPr>
          <w:p w:rsidR="00E93A56" w:rsidRPr="00F57B30" w:rsidRDefault="00F57B30" w:rsidP="00F57B30">
            <w:pPr>
              <w:jc w:val="center"/>
              <w:rPr>
                <w:b/>
              </w:rPr>
            </w:pPr>
            <w:r w:rsidRPr="00F57B30">
              <w:rPr>
                <w:b/>
              </w:rPr>
              <w:t>Date</w:t>
            </w:r>
          </w:p>
        </w:tc>
        <w:tc>
          <w:tcPr>
            <w:tcW w:w="2674" w:type="pct"/>
          </w:tcPr>
          <w:p w:rsidR="00E93A56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Purpose of the payment</w:t>
            </w:r>
          </w:p>
        </w:tc>
        <w:tc>
          <w:tcPr>
            <w:tcW w:w="941" w:type="pct"/>
          </w:tcPr>
          <w:p w:rsidR="00E93A56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Amount net of VAT</w:t>
            </w:r>
          </w:p>
          <w:p w:rsidR="00F57B30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933" w:type="pct"/>
          </w:tcPr>
          <w:p w:rsid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Irrecoverable</w:t>
            </w:r>
          </w:p>
          <w:p w:rsidR="00E93A56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 xml:space="preserve">VAT </w:t>
            </w:r>
          </w:p>
          <w:p w:rsidR="00F57B30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E93A56" w:rsidTr="00F57B30">
        <w:tc>
          <w:tcPr>
            <w:tcW w:w="452" w:type="pct"/>
          </w:tcPr>
          <w:p w:rsidR="00E93A56" w:rsidRDefault="00061B48">
            <w:r>
              <w:t>04/15</w:t>
            </w:r>
          </w:p>
        </w:tc>
        <w:tc>
          <w:tcPr>
            <w:tcW w:w="2674" w:type="pct"/>
          </w:tcPr>
          <w:p w:rsidR="00E93A56" w:rsidRDefault="00061B48">
            <w:r>
              <w:t>Lengthsman services March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061B48">
              <w:t>306.00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061B48">
            <w:r>
              <w:t>04/15</w:t>
            </w:r>
          </w:p>
        </w:tc>
        <w:tc>
          <w:tcPr>
            <w:tcW w:w="2674" w:type="pct"/>
          </w:tcPr>
          <w:p w:rsidR="00E93A56" w:rsidRDefault="00061B48">
            <w:r>
              <w:t>Clerk Salary March ’15 – L Drew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061B48">
              <w:t>185.81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061B48">
            <w:r>
              <w:t>05/15</w:t>
            </w:r>
          </w:p>
        </w:tc>
        <w:tc>
          <w:tcPr>
            <w:tcW w:w="2674" w:type="pct"/>
          </w:tcPr>
          <w:p w:rsidR="00E93A56" w:rsidRDefault="00061B48">
            <w:r>
              <w:t>Lengthsman services April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061B48">
              <w:t>138.00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061B48">
            <w:r>
              <w:t>05/15</w:t>
            </w:r>
          </w:p>
        </w:tc>
        <w:tc>
          <w:tcPr>
            <w:tcW w:w="2674" w:type="pct"/>
          </w:tcPr>
          <w:p w:rsidR="00E93A56" w:rsidRDefault="00061B48">
            <w:r>
              <w:t>CALC affiliation fee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061B48">
              <w:t>335.18</w:t>
            </w:r>
          </w:p>
        </w:tc>
        <w:tc>
          <w:tcPr>
            <w:tcW w:w="933" w:type="pct"/>
          </w:tcPr>
          <w:p w:rsidR="00E93A56" w:rsidRDefault="00E876A8">
            <w:r>
              <w:t xml:space="preserve">   </w:t>
            </w:r>
            <w:bookmarkStart w:id="0" w:name="_GoBack"/>
            <w:bookmarkEnd w:id="0"/>
            <w:r w:rsidR="00061B48">
              <w:t>50.40</w:t>
            </w:r>
          </w:p>
        </w:tc>
      </w:tr>
      <w:tr w:rsidR="00E93A56" w:rsidTr="00F57B30">
        <w:tc>
          <w:tcPr>
            <w:tcW w:w="452" w:type="pct"/>
          </w:tcPr>
          <w:p w:rsidR="00E93A56" w:rsidRDefault="00061B48">
            <w:r>
              <w:t>05/15</w:t>
            </w:r>
          </w:p>
        </w:tc>
        <w:tc>
          <w:tcPr>
            <w:tcW w:w="2674" w:type="pct"/>
          </w:tcPr>
          <w:p w:rsidR="00E93A56" w:rsidRDefault="00061B48">
            <w:r>
              <w:t>Chairman’s allowance – D Skinner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061B48">
              <w:t>200.00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40003F">
            <w:r>
              <w:t>05/15</w:t>
            </w:r>
          </w:p>
        </w:tc>
        <w:tc>
          <w:tcPr>
            <w:tcW w:w="2674" w:type="pct"/>
          </w:tcPr>
          <w:p w:rsidR="00E93A56" w:rsidRDefault="0040003F">
            <w:r>
              <w:t>Zurich Parish Council Insurance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0003F">
              <w:t>272.23</w:t>
            </w:r>
          </w:p>
        </w:tc>
        <w:tc>
          <w:tcPr>
            <w:tcW w:w="933" w:type="pct"/>
          </w:tcPr>
          <w:p w:rsidR="00E93A56" w:rsidRDefault="00E876A8">
            <w:r>
              <w:t xml:space="preserve">   </w:t>
            </w:r>
            <w:r w:rsidR="0040003F">
              <w:t>15.41</w:t>
            </w:r>
          </w:p>
        </w:tc>
      </w:tr>
      <w:tr w:rsidR="00E93A56" w:rsidTr="00F57B30">
        <w:tc>
          <w:tcPr>
            <w:tcW w:w="452" w:type="pct"/>
          </w:tcPr>
          <w:p w:rsidR="00E93A56" w:rsidRDefault="0040003F">
            <w:r>
              <w:t>05/15</w:t>
            </w:r>
          </w:p>
        </w:tc>
        <w:tc>
          <w:tcPr>
            <w:tcW w:w="2674" w:type="pct"/>
          </w:tcPr>
          <w:p w:rsidR="00E93A56" w:rsidRDefault="0040003F">
            <w:r>
              <w:t>Clerk Salary April ’15 – L Drew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0003F">
              <w:t>185.81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40003F">
            <w:r>
              <w:t>06/15</w:t>
            </w:r>
          </w:p>
        </w:tc>
        <w:tc>
          <w:tcPr>
            <w:tcW w:w="2674" w:type="pct"/>
          </w:tcPr>
          <w:p w:rsidR="00E93A56" w:rsidRDefault="0040003F">
            <w:r>
              <w:t>Clerk Salary May ’15 – L Drew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0003F">
              <w:t>185.81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40003F">
            <w:r>
              <w:t>06/15</w:t>
            </w:r>
          </w:p>
        </w:tc>
        <w:tc>
          <w:tcPr>
            <w:tcW w:w="2674" w:type="pct"/>
          </w:tcPr>
          <w:p w:rsidR="00E93A56" w:rsidRDefault="0040003F">
            <w:r>
              <w:t>Lengthsman services May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0003F">
              <w:t>108.00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40003F">
            <w:r>
              <w:t>07/15</w:t>
            </w:r>
          </w:p>
        </w:tc>
        <w:tc>
          <w:tcPr>
            <w:tcW w:w="2674" w:type="pct"/>
          </w:tcPr>
          <w:p w:rsidR="00E93A56" w:rsidRDefault="0040003F">
            <w:r>
              <w:t>Lengthsman services June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0003F">
              <w:t>162.00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40003F">
            <w:r>
              <w:t>07/15</w:t>
            </w:r>
          </w:p>
        </w:tc>
        <w:tc>
          <w:tcPr>
            <w:tcW w:w="2674" w:type="pct"/>
          </w:tcPr>
          <w:p w:rsidR="00E93A56" w:rsidRDefault="0040003F">
            <w:r>
              <w:t>Clerk Salary June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0003F">
              <w:t>185.81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40003F">
            <w:r>
              <w:t>09/15</w:t>
            </w:r>
          </w:p>
        </w:tc>
        <w:tc>
          <w:tcPr>
            <w:tcW w:w="2674" w:type="pct"/>
          </w:tcPr>
          <w:p w:rsidR="00E93A56" w:rsidRDefault="0040003F">
            <w:r>
              <w:t>Lengthsman services July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0003F">
              <w:t>132.00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40003F">
            <w:r>
              <w:t>09/15</w:t>
            </w:r>
          </w:p>
        </w:tc>
        <w:tc>
          <w:tcPr>
            <w:tcW w:w="2674" w:type="pct"/>
          </w:tcPr>
          <w:p w:rsidR="00E93A56" w:rsidRDefault="0040003F">
            <w:r>
              <w:t>Lengthsman services August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0003F">
              <w:t>162.00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6C69BA">
            <w:r>
              <w:t>09/15</w:t>
            </w:r>
          </w:p>
        </w:tc>
        <w:tc>
          <w:tcPr>
            <w:tcW w:w="2674" w:type="pct"/>
          </w:tcPr>
          <w:p w:rsidR="00E93A56" w:rsidRDefault="006C69BA">
            <w:r>
              <w:t>Clerk Salary July and August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6C69BA">
              <w:t>371.62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6C69BA">
            <w:r>
              <w:t>10/15</w:t>
            </w:r>
          </w:p>
        </w:tc>
        <w:tc>
          <w:tcPr>
            <w:tcW w:w="2674" w:type="pct"/>
          </w:tcPr>
          <w:p w:rsidR="00E93A56" w:rsidRDefault="006C69BA">
            <w:r>
              <w:t>Grant Thornton audit fee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6C69BA">
              <w:t>120.00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6C69BA">
            <w:r>
              <w:t>10/15</w:t>
            </w:r>
          </w:p>
        </w:tc>
        <w:tc>
          <w:tcPr>
            <w:tcW w:w="2674" w:type="pct"/>
          </w:tcPr>
          <w:p w:rsidR="00E93A56" w:rsidRDefault="006C69BA">
            <w:r>
              <w:t>Lengthsman services September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6C69BA">
              <w:t>192.00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6C69BA">
            <w:r>
              <w:t>11/15</w:t>
            </w:r>
          </w:p>
        </w:tc>
        <w:tc>
          <w:tcPr>
            <w:tcW w:w="2674" w:type="pct"/>
          </w:tcPr>
          <w:p w:rsidR="00E93A56" w:rsidRDefault="006C69BA">
            <w:r>
              <w:t>Clerk Salary September and October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6C69BA">
              <w:t>371.62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6C69BA">
            <w:r>
              <w:t>11/15</w:t>
            </w:r>
          </w:p>
        </w:tc>
        <w:tc>
          <w:tcPr>
            <w:tcW w:w="2674" w:type="pct"/>
          </w:tcPr>
          <w:p w:rsidR="00E93A56" w:rsidRDefault="006C69BA">
            <w:r>
              <w:t>MHDC Parish election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6C69BA">
              <w:t>741.76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424B8E">
            <w:r>
              <w:t>11/15</w:t>
            </w:r>
          </w:p>
        </w:tc>
        <w:tc>
          <w:tcPr>
            <w:tcW w:w="2674" w:type="pct"/>
          </w:tcPr>
          <w:p w:rsidR="00E93A56" w:rsidRDefault="00424B8E">
            <w:r>
              <w:t>Lengthsman services October ‘15</w:t>
            </w:r>
          </w:p>
        </w:tc>
        <w:tc>
          <w:tcPr>
            <w:tcW w:w="941" w:type="pct"/>
          </w:tcPr>
          <w:p w:rsidR="00E93A56" w:rsidRDefault="0068761D">
            <w:r>
              <w:t xml:space="preserve">     </w:t>
            </w:r>
            <w:r w:rsidR="00424B8E">
              <w:t>126.00</w:t>
            </w:r>
          </w:p>
        </w:tc>
        <w:tc>
          <w:tcPr>
            <w:tcW w:w="933" w:type="pct"/>
          </w:tcPr>
          <w:p w:rsidR="00E93A56" w:rsidRDefault="00E93A56"/>
        </w:tc>
      </w:tr>
      <w:tr w:rsidR="00930B48" w:rsidTr="00F57B30">
        <w:tc>
          <w:tcPr>
            <w:tcW w:w="452" w:type="pct"/>
          </w:tcPr>
          <w:p w:rsidR="00930B48" w:rsidRDefault="00424B8E">
            <w:r>
              <w:t>12/15</w:t>
            </w:r>
          </w:p>
        </w:tc>
        <w:tc>
          <w:tcPr>
            <w:tcW w:w="2674" w:type="pct"/>
          </w:tcPr>
          <w:p w:rsidR="00930B48" w:rsidRDefault="00424B8E">
            <w:r>
              <w:t xml:space="preserve">Woodcraft UK notice board </w:t>
            </w:r>
          </w:p>
        </w:tc>
        <w:tc>
          <w:tcPr>
            <w:tcW w:w="941" w:type="pct"/>
          </w:tcPr>
          <w:p w:rsidR="00930B48" w:rsidRDefault="0068761D">
            <w:r>
              <w:t xml:space="preserve">     </w:t>
            </w:r>
            <w:r w:rsidR="00424B8E">
              <w:t>739.68</w:t>
            </w:r>
          </w:p>
        </w:tc>
        <w:tc>
          <w:tcPr>
            <w:tcW w:w="933" w:type="pct"/>
          </w:tcPr>
          <w:p w:rsidR="00930B48" w:rsidRDefault="00E876A8">
            <w:r>
              <w:t xml:space="preserve">  </w:t>
            </w:r>
            <w:r w:rsidR="00424B8E">
              <w:t>123.28</w:t>
            </w:r>
          </w:p>
        </w:tc>
      </w:tr>
      <w:tr w:rsidR="00930B48" w:rsidTr="00F57B30">
        <w:tc>
          <w:tcPr>
            <w:tcW w:w="452" w:type="pct"/>
          </w:tcPr>
          <w:p w:rsidR="00930B48" w:rsidRDefault="00424B8E">
            <w:r>
              <w:t>12/15</w:t>
            </w:r>
          </w:p>
        </w:tc>
        <w:tc>
          <w:tcPr>
            <w:tcW w:w="2674" w:type="pct"/>
          </w:tcPr>
          <w:p w:rsidR="00930B48" w:rsidRDefault="0002086E">
            <w:r>
              <w:t>Lengthsman services November ‘15</w:t>
            </w:r>
          </w:p>
        </w:tc>
        <w:tc>
          <w:tcPr>
            <w:tcW w:w="941" w:type="pct"/>
          </w:tcPr>
          <w:p w:rsidR="00930B48" w:rsidRDefault="0068761D">
            <w:r>
              <w:t xml:space="preserve">     </w:t>
            </w:r>
            <w:r w:rsidR="0002086E">
              <w:t>186.00</w:t>
            </w:r>
          </w:p>
        </w:tc>
        <w:tc>
          <w:tcPr>
            <w:tcW w:w="933" w:type="pct"/>
          </w:tcPr>
          <w:p w:rsidR="00930B48" w:rsidRDefault="00930B48"/>
        </w:tc>
      </w:tr>
      <w:tr w:rsidR="00930B48" w:rsidTr="00F57B30">
        <w:tc>
          <w:tcPr>
            <w:tcW w:w="452" w:type="pct"/>
          </w:tcPr>
          <w:p w:rsidR="00930B48" w:rsidRDefault="0002086E">
            <w:r>
              <w:t>01/16</w:t>
            </w:r>
          </w:p>
        </w:tc>
        <w:tc>
          <w:tcPr>
            <w:tcW w:w="2674" w:type="pct"/>
          </w:tcPr>
          <w:p w:rsidR="00930B48" w:rsidRDefault="0002086E">
            <w:r>
              <w:t>Lengthsman services December ‘15</w:t>
            </w:r>
          </w:p>
        </w:tc>
        <w:tc>
          <w:tcPr>
            <w:tcW w:w="941" w:type="pct"/>
          </w:tcPr>
          <w:p w:rsidR="00930B48" w:rsidRDefault="0068761D">
            <w:r>
              <w:t xml:space="preserve">     </w:t>
            </w:r>
            <w:r w:rsidR="0002086E">
              <w:t>198.00</w:t>
            </w:r>
          </w:p>
        </w:tc>
        <w:tc>
          <w:tcPr>
            <w:tcW w:w="933" w:type="pct"/>
          </w:tcPr>
          <w:p w:rsidR="00930B48" w:rsidRDefault="00930B48"/>
        </w:tc>
      </w:tr>
      <w:tr w:rsidR="00424B8E" w:rsidTr="00424B8E">
        <w:tc>
          <w:tcPr>
            <w:tcW w:w="452" w:type="pct"/>
          </w:tcPr>
          <w:p w:rsidR="00424B8E" w:rsidRDefault="00851B19" w:rsidP="00963EDE">
            <w:r>
              <w:t>01/16</w:t>
            </w:r>
          </w:p>
        </w:tc>
        <w:tc>
          <w:tcPr>
            <w:tcW w:w="2674" w:type="pct"/>
          </w:tcPr>
          <w:p w:rsidR="00424B8E" w:rsidRDefault="007C247E" w:rsidP="00963EDE">
            <w:r>
              <w:t xml:space="preserve">Clerk Salary and expenses </w:t>
            </w:r>
          </w:p>
        </w:tc>
        <w:tc>
          <w:tcPr>
            <w:tcW w:w="941" w:type="pct"/>
          </w:tcPr>
          <w:p w:rsidR="00424B8E" w:rsidRDefault="0068761D" w:rsidP="00963EDE">
            <w:r>
              <w:t xml:space="preserve">     </w:t>
            </w:r>
            <w:r w:rsidR="007C247E">
              <w:t>265.81</w:t>
            </w:r>
          </w:p>
        </w:tc>
        <w:tc>
          <w:tcPr>
            <w:tcW w:w="933" w:type="pct"/>
          </w:tcPr>
          <w:p w:rsidR="00424B8E" w:rsidRDefault="00424B8E" w:rsidP="00963EDE"/>
        </w:tc>
      </w:tr>
      <w:tr w:rsidR="00424B8E" w:rsidTr="00424B8E">
        <w:tc>
          <w:tcPr>
            <w:tcW w:w="452" w:type="pct"/>
          </w:tcPr>
          <w:p w:rsidR="00424B8E" w:rsidRDefault="007C247E" w:rsidP="00963EDE">
            <w:r>
              <w:t>01/16</w:t>
            </w:r>
          </w:p>
        </w:tc>
        <w:tc>
          <w:tcPr>
            <w:tcW w:w="2674" w:type="pct"/>
          </w:tcPr>
          <w:p w:rsidR="00424B8E" w:rsidRDefault="007C247E" w:rsidP="00963EDE">
            <w:r>
              <w:t>Chairman’s allowance – R Perkins</w:t>
            </w:r>
          </w:p>
        </w:tc>
        <w:tc>
          <w:tcPr>
            <w:tcW w:w="941" w:type="pct"/>
          </w:tcPr>
          <w:p w:rsidR="00424B8E" w:rsidRDefault="0068761D" w:rsidP="00963EDE">
            <w:r>
              <w:t xml:space="preserve">     </w:t>
            </w:r>
            <w:r w:rsidR="007C247E">
              <w:t>321.75</w:t>
            </w:r>
          </w:p>
        </w:tc>
        <w:tc>
          <w:tcPr>
            <w:tcW w:w="933" w:type="pct"/>
          </w:tcPr>
          <w:p w:rsidR="00424B8E" w:rsidRDefault="00424B8E" w:rsidP="00963EDE"/>
        </w:tc>
      </w:tr>
      <w:tr w:rsidR="00424B8E" w:rsidTr="00424B8E">
        <w:tc>
          <w:tcPr>
            <w:tcW w:w="452" w:type="pct"/>
          </w:tcPr>
          <w:p w:rsidR="00424B8E" w:rsidRDefault="007C247E" w:rsidP="00963EDE">
            <w:r>
              <w:t>01/16</w:t>
            </w:r>
          </w:p>
        </w:tc>
        <w:tc>
          <w:tcPr>
            <w:tcW w:w="2674" w:type="pct"/>
          </w:tcPr>
          <w:p w:rsidR="00424B8E" w:rsidRDefault="007C247E" w:rsidP="00963EDE">
            <w:r>
              <w:t>Lengthsman services January ‘16</w:t>
            </w:r>
          </w:p>
        </w:tc>
        <w:tc>
          <w:tcPr>
            <w:tcW w:w="941" w:type="pct"/>
          </w:tcPr>
          <w:p w:rsidR="00424B8E" w:rsidRDefault="0068761D" w:rsidP="00963EDE">
            <w:r>
              <w:t xml:space="preserve">     </w:t>
            </w:r>
            <w:r w:rsidR="007C247E">
              <w:t>264.00</w:t>
            </w:r>
          </w:p>
        </w:tc>
        <w:tc>
          <w:tcPr>
            <w:tcW w:w="933" w:type="pct"/>
          </w:tcPr>
          <w:p w:rsidR="00424B8E" w:rsidRDefault="00424B8E" w:rsidP="00963EDE"/>
        </w:tc>
      </w:tr>
      <w:tr w:rsidR="00424B8E" w:rsidTr="00424B8E">
        <w:tc>
          <w:tcPr>
            <w:tcW w:w="452" w:type="pct"/>
          </w:tcPr>
          <w:p w:rsidR="00424B8E" w:rsidRDefault="007C247E" w:rsidP="00963EDE">
            <w:r>
              <w:t>02/16</w:t>
            </w:r>
          </w:p>
        </w:tc>
        <w:tc>
          <w:tcPr>
            <w:tcW w:w="2674" w:type="pct"/>
          </w:tcPr>
          <w:p w:rsidR="00424B8E" w:rsidRDefault="007C247E" w:rsidP="00963EDE">
            <w:r>
              <w:t xml:space="preserve">Clare </w:t>
            </w:r>
            <w:proofErr w:type="spellStart"/>
            <w:r>
              <w:t>Shinner</w:t>
            </w:r>
            <w:proofErr w:type="spellEnd"/>
            <w:r>
              <w:t xml:space="preserve"> admin support</w:t>
            </w:r>
          </w:p>
        </w:tc>
        <w:tc>
          <w:tcPr>
            <w:tcW w:w="941" w:type="pct"/>
          </w:tcPr>
          <w:p w:rsidR="00424B8E" w:rsidRDefault="0068761D" w:rsidP="00963EDE">
            <w:r>
              <w:t xml:space="preserve">     </w:t>
            </w:r>
            <w:r w:rsidR="007C247E">
              <w:t>764.16</w:t>
            </w:r>
          </w:p>
        </w:tc>
        <w:tc>
          <w:tcPr>
            <w:tcW w:w="933" w:type="pct"/>
          </w:tcPr>
          <w:p w:rsidR="00424B8E" w:rsidRDefault="00424B8E" w:rsidP="00963EDE"/>
        </w:tc>
      </w:tr>
      <w:tr w:rsidR="00424B8E" w:rsidTr="00424B8E">
        <w:tc>
          <w:tcPr>
            <w:tcW w:w="452" w:type="pct"/>
          </w:tcPr>
          <w:p w:rsidR="00424B8E" w:rsidRDefault="007C247E" w:rsidP="00963EDE">
            <w:r>
              <w:t>02/16</w:t>
            </w:r>
          </w:p>
        </w:tc>
        <w:tc>
          <w:tcPr>
            <w:tcW w:w="2674" w:type="pct"/>
          </w:tcPr>
          <w:p w:rsidR="00424B8E" w:rsidRDefault="007C247E" w:rsidP="00963EDE">
            <w:r>
              <w:t xml:space="preserve">Clare </w:t>
            </w:r>
            <w:proofErr w:type="spellStart"/>
            <w:r>
              <w:t>Shinner</w:t>
            </w:r>
            <w:proofErr w:type="spellEnd"/>
            <w:r>
              <w:t xml:space="preserve"> admin support</w:t>
            </w:r>
          </w:p>
        </w:tc>
        <w:tc>
          <w:tcPr>
            <w:tcW w:w="941" w:type="pct"/>
          </w:tcPr>
          <w:p w:rsidR="00424B8E" w:rsidRDefault="0068761D" w:rsidP="00963EDE">
            <w:r>
              <w:t xml:space="preserve">     </w:t>
            </w:r>
            <w:r w:rsidR="007C247E">
              <w:t>374.72</w:t>
            </w:r>
          </w:p>
        </w:tc>
        <w:tc>
          <w:tcPr>
            <w:tcW w:w="933" w:type="pct"/>
          </w:tcPr>
          <w:p w:rsidR="00424B8E" w:rsidRDefault="00424B8E" w:rsidP="00963EDE"/>
        </w:tc>
      </w:tr>
      <w:tr w:rsidR="00424B8E" w:rsidTr="00424B8E">
        <w:tc>
          <w:tcPr>
            <w:tcW w:w="452" w:type="pct"/>
          </w:tcPr>
          <w:p w:rsidR="00424B8E" w:rsidRDefault="007C247E" w:rsidP="00963EDE">
            <w:r>
              <w:t>02/16</w:t>
            </w:r>
          </w:p>
        </w:tc>
        <w:tc>
          <w:tcPr>
            <w:tcW w:w="2674" w:type="pct"/>
          </w:tcPr>
          <w:p w:rsidR="00424B8E" w:rsidRDefault="007C247E" w:rsidP="00963EDE">
            <w:r>
              <w:t xml:space="preserve">STM s106 goals </w:t>
            </w:r>
            <w:proofErr w:type="spellStart"/>
            <w:r>
              <w:t>etc</w:t>
            </w:r>
            <w:proofErr w:type="spellEnd"/>
          </w:p>
        </w:tc>
        <w:tc>
          <w:tcPr>
            <w:tcW w:w="941" w:type="pct"/>
          </w:tcPr>
          <w:p w:rsidR="00424B8E" w:rsidRDefault="007C247E" w:rsidP="00963EDE">
            <w:r>
              <w:t>23,814.00</w:t>
            </w:r>
          </w:p>
        </w:tc>
        <w:tc>
          <w:tcPr>
            <w:tcW w:w="933" w:type="pct"/>
          </w:tcPr>
          <w:p w:rsidR="00424B8E" w:rsidRDefault="007C247E" w:rsidP="00963EDE">
            <w:r>
              <w:t>3,961.00</w:t>
            </w:r>
          </w:p>
        </w:tc>
      </w:tr>
      <w:tr w:rsidR="00424B8E" w:rsidTr="00424B8E">
        <w:tc>
          <w:tcPr>
            <w:tcW w:w="452" w:type="pct"/>
          </w:tcPr>
          <w:p w:rsidR="00424B8E" w:rsidRDefault="007C247E" w:rsidP="00963EDE">
            <w:r>
              <w:t>03/16</w:t>
            </w:r>
          </w:p>
        </w:tc>
        <w:tc>
          <w:tcPr>
            <w:tcW w:w="2674" w:type="pct"/>
          </w:tcPr>
          <w:p w:rsidR="00424B8E" w:rsidRDefault="007C247E" w:rsidP="00963EDE">
            <w:proofErr w:type="spellStart"/>
            <w:r>
              <w:t>Freshair</w:t>
            </w:r>
            <w:proofErr w:type="spellEnd"/>
            <w:r>
              <w:t xml:space="preserve"> Fitness outdoor fitness area</w:t>
            </w:r>
          </w:p>
        </w:tc>
        <w:tc>
          <w:tcPr>
            <w:tcW w:w="941" w:type="pct"/>
          </w:tcPr>
          <w:p w:rsidR="00424B8E" w:rsidRDefault="007C247E" w:rsidP="00963EDE">
            <w:r>
              <w:t>16,967.46</w:t>
            </w:r>
          </w:p>
        </w:tc>
        <w:tc>
          <w:tcPr>
            <w:tcW w:w="933" w:type="pct"/>
          </w:tcPr>
          <w:p w:rsidR="00424B8E" w:rsidRDefault="007C247E" w:rsidP="00963EDE">
            <w:r>
              <w:t>2,827.91</w:t>
            </w:r>
          </w:p>
        </w:tc>
      </w:tr>
      <w:tr w:rsidR="00424B8E" w:rsidTr="00424B8E">
        <w:tc>
          <w:tcPr>
            <w:tcW w:w="452" w:type="pct"/>
          </w:tcPr>
          <w:p w:rsidR="00424B8E" w:rsidRDefault="00424B8E" w:rsidP="00963EDE"/>
        </w:tc>
        <w:tc>
          <w:tcPr>
            <w:tcW w:w="2674" w:type="pct"/>
          </w:tcPr>
          <w:p w:rsidR="00424B8E" w:rsidRDefault="00424B8E" w:rsidP="00963EDE"/>
        </w:tc>
        <w:tc>
          <w:tcPr>
            <w:tcW w:w="941" w:type="pct"/>
          </w:tcPr>
          <w:p w:rsidR="00424B8E" w:rsidRDefault="00424B8E" w:rsidP="00963EDE"/>
        </w:tc>
        <w:tc>
          <w:tcPr>
            <w:tcW w:w="933" w:type="pct"/>
          </w:tcPr>
          <w:p w:rsidR="00424B8E" w:rsidRDefault="00424B8E" w:rsidP="00963EDE"/>
        </w:tc>
      </w:tr>
    </w:tbl>
    <w:p w:rsidR="00E93A56" w:rsidRDefault="00E93A56"/>
    <w:p w:rsidR="00F57B30" w:rsidRDefault="00F57B30">
      <w:pPr>
        <w:rPr>
          <w:b/>
        </w:rPr>
      </w:pPr>
      <w:r>
        <w:rPr>
          <w:b/>
        </w:rPr>
        <w:t>Notes:</w:t>
      </w:r>
    </w:p>
    <w:p w:rsidR="00F57B30" w:rsidRDefault="00F57B30">
      <w:r>
        <w:t>1.</w:t>
      </w:r>
      <w:r>
        <w:tab/>
        <w:t>The information is to be published by 1</w:t>
      </w:r>
      <w:r w:rsidRPr="00F57B30">
        <w:rPr>
          <w:vertAlign w:val="superscript"/>
        </w:rPr>
        <w:t>st</w:t>
      </w:r>
      <w:r>
        <w:t xml:space="preserve"> July in the </w:t>
      </w:r>
      <w:r w:rsidR="00930B48">
        <w:t>following accounting year.</w:t>
      </w:r>
    </w:p>
    <w:p w:rsidR="00930B48" w:rsidRPr="00F57B30" w:rsidRDefault="00930B48">
      <w:r>
        <w:t>2.</w:t>
      </w:r>
      <w:r>
        <w:tab/>
        <w:t xml:space="preserve">The date given is that on which the order for the goods or services was </w:t>
      </w:r>
      <w:r>
        <w:tab/>
        <w:t>issued, or the date payment was made if no order was issued.</w:t>
      </w:r>
    </w:p>
    <w:sectPr w:rsidR="00930B48" w:rsidRPr="00F57B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13" w:rsidRDefault="00DA1513" w:rsidP="00E93A56">
      <w:pPr>
        <w:spacing w:after="0" w:line="240" w:lineRule="auto"/>
      </w:pPr>
      <w:r>
        <w:separator/>
      </w:r>
    </w:p>
  </w:endnote>
  <w:endnote w:type="continuationSeparator" w:id="0">
    <w:p w:rsidR="00DA1513" w:rsidRDefault="00DA1513" w:rsidP="00E9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13" w:rsidRDefault="00DA1513" w:rsidP="00E93A56">
      <w:pPr>
        <w:spacing w:after="0" w:line="240" w:lineRule="auto"/>
      </w:pPr>
      <w:r>
        <w:separator/>
      </w:r>
    </w:p>
  </w:footnote>
  <w:footnote w:type="continuationSeparator" w:id="0">
    <w:p w:rsidR="00DA1513" w:rsidRDefault="00DA1513" w:rsidP="00E9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56" w:rsidRPr="00F57B30" w:rsidRDefault="0097198B" w:rsidP="00E93A56">
    <w:pPr>
      <w:pStyle w:val="Header"/>
      <w:jc w:val="center"/>
      <w:rPr>
        <w:b/>
      </w:rPr>
    </w:pPr>
    <w:r>
      <w:rPr>
        <w:b/>
      </w:rPr>
      <w:t>GREAT WITLEY AND HILLHAMPTON PARISH COUNCIL</w:t>
    </w:r>
  </w:p>
  <w:p w:rsidR="00E93A56" w:rsidRDefault="00E93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6"/>
    <w:rsid w:val="0002086E"/>
    <w:rsid w:val="00061B48"/>
    <w:rsid w:val="000E328D"/>
    <w:rsid w:val="002E66FC"/>
    <w:rsid w:val="00357C7E"/>
    <w:rsid w:val="0040003F"/>
    <w:rsid w:val="00424B8E"/>
    <w:rsid w:val="00435854"/>
    <w:rsid w:val="00507445"/>
    <w:rsid w:val="00583812"/>
    <w:rsid w:val="0068761D"/>
    <w:rsid w:val="006C69BA"/>
    <w:rsid w:val="00794195"/>
    <w:rsid w:val="007C247E"/>
    <w:rsid w:val="00837CEC"/>
    <w:rsid w:val="00851B19"/>
    <w:rsid w:val="00930B48"/>
    <w:rsid w:val="009428AB"/>
    <w:rsid w:val="0097198B"/>
    <w:rsid w:val="00B902DE"/>
    <w:rsid w:val="00BD09D3"/>
    <w:rsid w:val="00C43F00"/>
    <w:rsid w:val="00D1191D"/>
    <w:rsid w:val="00D3504E"/>
    <w:rsid w:val="00DA1513"/>
    <w:rsid w:val="00E45BCE"/>
    <w:rsid w:val="00E8551C"/>
    <w:rsid w:val="00E876A8"/>
    <w:rsid w:val="00E93A56"/>
    <w:rsid w:val="00F04F7D"/>
    <w:rsid w:val="00F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7538"/>
  <w15:docId w15:val="{E07CFA89-91F2-430F-AB6C-96E1585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56"/>
  </w:style>
  <w:style w:type="paragraph" w:styleId="Footer">
    <w:name w:val="footer"/>
    <w:basedOn w:val="Normal"/>
    <w:link w:val="FooterChar"/>
    <w:uiPriority w:val="99"/>
    <w:unhideWhenUsed/>
    <w:rsid w:val="00E9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56"/>
  </w:style>
  <w:style w:type="paragraph" w:styleId="BalloonText">
    <w:name w:val="Balloon Text"/>
    <w:basedOn w:val="Normal"/>
    <w:link w:val="BalloonTextChar"/>
    <w:uiPriority w:val="99"/>
    <w:semiHidden/>
    <w:unhideWhenUsed/>
    <w:rsid w:val="00E9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8C54-AB25-40D9-A4C7-53E8660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 Evans</cp:lastModifiedBy>
  <cp:revision>13</cp:revision>
  <cp:lastPrinted>2017-03-23T16:42:00Z</cp:lastPrinted>
  <dcterms:created xsi:type="dcterms:W3CDTF">2017-03-23T16:42:00Z</dcterms:created>
  <dcterms:modified xsi:type="dcterms:W3CDTF">2017-03-23T17:30:00Z</dcterms:modified>
</cp:coreProperties>
</file>